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090" w:rsidRPr="00087185" w:rsidRDefault="00115090" w:rsidP="00115090">
      <w:pPr>
        <w:pStyle w:val="NoSpacing"/>
        <w:jc w:val="center"/>
        <w:rPr>
          <w:rFonts w:ascii="Times New Roman" w:hAnsi="Times New Roman"/>
          <w:szCs w:val="24"/>
        </w:rPr>
      </w:pPr>
      <w:bookmarkStart w:id="0" w:name="_GoBack"/>
      <w:bookmarkEnd w:id="0"/>
      <w:r w:rsidRPr="00087185">
        <w:rPr>
          <w:rFonts w:ascii="Times New Roman" w:hAnsi="Times New Roman"/>
          <w:szCs w:val="24"/>
        </w:rPr>
        <w:t xml:space="preserve">U.S./Canada Transboundary Resources Steering Committee </w:t>
      </w:r>
    </w:p>
    <w:p w:rsidR="00115090" w:rsidRPr="00087185" w:rsidRDefault="00115090" w:rsidP="00115090">
      <w:pPr>
        <w:pStyle w:val="NoSpacing"/>
        <w:jc w:val="center"/>
        <w:rPr>
          <w:rFonts w:ascii="Times New Roman" w:hAnsi="Times New Roman"/>
          <w:szCs w:val="24"/>
        </w:rPr>
      </w:pPr>
      <w:r w:rsidRPr="00087185">
        <w:rPr>
          <w:rFonts w:ascii="Times New Roman" w:hAnsi="Times New Roman"/>
          <w:szCs w:val="24"/>
        </w:rPr>
        <w:t>Teleconference</w:t>
      </w:r>
    </w:p>
    <w:p w:rsidR="00115090" w:rsidRPr="00087185" w:rsidRDefault="00115090" w:rsidP="00115090">
      <w:pPr>
        <w:pStyle w:val="NoSpacing"/>
        <w:jc w:val="center"/>
        <w:rPr>
          <w:rFonts w:ascii="Times New Roman" w:hAnsi="Times New Roman"/>
          <w:szCs w:val="24"/>
        </w:rPr>
      </w:pPr>
      <w:r w:rsidRPr="00087185">
        <w:rPr>
          <w:rFonts w:ascii="Times New Roman" w:hAnsi="Times New Roman"/>
          <w:szCs w:val="24"/>
        </w:rPr>
        <w:t>April 29, 2015</w:t>
      </w:r>
    </w:p>
    <w:p w:rsidR="00115090" w:rsidRPr="00087185" w:rsidRDefault="00115090" w:rsidP="00115090">
      <w:pPr>
        <w:pStyle w:val="NoSpacing"/>
        <w:jc w:val="center"/>
        <w:rPr>
          <w:rFonts w:ascii="Times New Roman" w:hAnsi="Times New Roman"/>
          <w:szCs w:val="24"/>
        </w:rPr>
      </w:pPr>
      <w:r w:rsidRPr="00087185">
        <w:rPr>
          <w:rFonts w:ascii="Times New Roman" w:hAnsi="Times New Roman"/>
          <w:szCs w:val="24"/>
        </w:rPr>
        <w:t xml:space="preserve">Meeting Notes </w:t>
      </w:r>
    </w:p>
    <w:p w:rsidR="00115090" w:rsidRPr="00087185" w:rsidRDefault="00115090" w:rsidP="00115090">
      <w:pPr>
        <w:pStyle w:val="NoSpacing"/>
        <w:jc w:val="center"/>
        <w:rPr>
          <w:rFonts w:ascii="Times New Roman" w:hAnsi="Times New Roman"/>
          <w:szCs w:val="24"/>
        </w:rPr>
      </w:pPr>
    </w:p>
    <w:p w:rsidR="00115090" w:rsidRPr="00087185" w:rsidRDefault="00115090" w:rsidP="00115090">
      <w:pPr>
        <w:pStyle w:val="NoSpacing"/>
        <w:jc w:val="center"/>
        <w:rPr>
          <w:rFonts w:ascii="Times New Roman" w:hAnsi="Times New Roman"/>
          <w:szCs w:val="24"/>
        </w:rPr>
      </w:pPr>
    </w:p>
    <w:p w:rsidR="00115090" w:rsidRPr="00087185" w:rsidRDefault="00115090" w:rsidP="00115090">
      <w:pPr>
        <w:rPr>
          <w:rFonts w:ascii="Times New Roman" w:hAnsi="Times New Roman"/>
          <w:b/>
          <w:lang w:val="en-CA"/>
        </w:rPr>
      </w:pPr>
      <w:r w:rsidRPr="00087185">
        <w:rPr>
          <w:rFonts w:ascii="Times New Roman" w:hAnsi="Times New Roman"/>
          <w:b/>
          <w:lang w:val="en-CA"/>
        </w:rPr>
        <w:t>Canadian Participants:</w:t>
      </w:r>
    </w:p>
    <w:p w:rsidR="00115090" w:rsidRPr="00087185" w:rsidRDefault="00115090" w:rsidP="00115090">
      <w:pPr>
        <w:rPr>
          <w:rFonts w:ascii="Times New Roman" w:hAnsi="Times New Roman"/>
          <w:lang w:val="en-CA"/>
        </w:rPr>
      </w:pPr>
      <w:r w:rsidRPr="00087185">
        <w:rPr>
          <w:rFonts w:ascii="Times New Roman" w:hAnsi="Times New Roman"/>
          <w:lang w:val="en-CA"/>
        </w:rPr>
        <w:t xml:space="preserve">Morley Knight, DFO, Steering Committee Co-chair </w:t>
      </w:r>
    </w:p>
    <w:p w:rsidR="00115090" w:rsidRPr="00087185" w:rsidRDefault="00115090" w:rsidP="00115090">
      <w:pPr>
        <w:rPr>
          <w:rFonts w:ascii="Times New Roman" w:hAnsi="Times New Roman"/>
          <w:lang w:val="en-CA"/>
        </w:rPr>
      </w:pPr>
      <w:r w:rsidRPr="00087185">
        <w:rPr>
          <w:rFonts w:ascii="Times New Roman" w:hAnsi="Times New Roman"/>
          <w:lang w:val="en-CA"/>
        </w:rPr>
        <w:t>Mark Craig, DFO, Integration Committee Co-chair</w:t>
      </w:r>
    </w:p>
    <w:p w:rsidR="005B5251" w:rsidRPr="00087185" w:rsidRDefault="005B5251" w:rsidP="005B5251">
      <w:pPr>
        <w:rPr>
          <w:rFonts w:ascii="Times New Roman" w:hAnsi="Times New Roman"/>
          <w:lang w:val="en-CA"/>
        </w:rPr>
      </w:pPr>
      <w:r w:rsidRPr="00087185">
        <w:rPr>
          <w:rFonts w:ascii="Times New Roman" w:hAnsi="Times New Roman"/>
        </w:rPr>
        <w:t>Kristian Curran, DFO, TRAC Co-Chair</w:t>
      </w:r>
    </w:p>
    <w:p w:rsidR="005B5251" w:rsidRPr="00087185" w:rsidRDefault="005B5251" w:rsidP="005B5251">
      <w:pPr>
        <w:rPr>
          <w:rFonts w:ascii="Times New Roman" w:hAnsi="Times New Roman"/>
          <w:lang w:val="en-CA"/>
        </w:rPr>
      </w:pPr>
      <w:r w:rsidRPr="00087185">
        <w:rPr>
          <w:rFonts w:ascii="Times New Roman" w:hAnsi="Times New Roman"/>
          <w:lang w:val="en-CA"/>
        </w:rPr>
        <w:t>Jennifer Ford, DFO, TMGC</w:t>
      </w:r>
    </w:p>
    <w:p w:rsidR="005B5251" w:rsidRPr="00087185" w:rsidRDefault="005B5251" w:rsidP="005B5251">
      <w:pPr>
        <w:rPr>
          <w:rFonts w:ascii="Times New Roman" w:hAnsi="Times New Roman"/>
          <w:lang w:val="en-CA"/>
        </w:rPr>
      </w:pPr>
      <w:r w:rsidRPr="00087185">
        <w:rPr>
          <w:rFonts w:ascii="Times New Roman" w:hAnsi="Times New Roman"/>
          <w:lang w:val="en-CA"/>
        </w:rPr>
        <w:t>Michael O’Connor, Canadian Industry Representative, TMGC Co-chair</w:t>
      </w:r>
    </w:p>
    <w:p w:rsidR="00115090" w:rsidRPr="00087185" w:rsidRDefault="00115090" w:rsidP="00115090">
      <w:pPr>
        <w:rPr>
          <w:rFonts w:ascii="Times New Roman" w:hAnsi="Times New Roman"/>
          <w:lang w:val="en-CA"/>
        </w:rPr>
      </w:pPr>
      <w:r w:rsidRPr="00087185">
        <w:rPr>
          <w:rFonts w:ascii="Times New Roman" w:hAnsi="Times New Roman"/>
          <w:lang w:val="en-CA"/>
        </w:rPr>
        <w:t>Roger Stirling, Canadian TMGC Industry Representative, GOMAC Co-chair</w:t>
      </w:r>
    </w:p>
    <w:p w:rsidR="00115090" w:rsidRDefault="00115090" w:rsidP="00115090">
      <w:pPr>
        <w:rPr>
          <w:rFonts w:ascii="Times New Roman" w:hAnsi="Times New Roman"/>
          <w:lang w:val="en-CA"/>
        </w:rPr>
      </w:pPr>
      <w:r w:rsidRPr="00087185">
        <w:rPr>
          <w:rFonts w:ascii="Times New Roman" w:hAnsi="Times New Roman"/>
        </w:rPr>
        <w:t>Tana Worcester</w:t>
      </w:r>
      <w:r w:rsidRPr="00087185">
        <w:rPr>
          <w:rFonts w:ascii="Times New Roman" w:hAnsi="Times New Roman"/>
          <w:lang w:val="en-CA"/>
        </w:rPr>
        <w:t xml:space="preserve">, DFO, TRAC </w:t>
      </w:r>
    </w:p>
    <w:p w:rsidR="002C4BFD" w:rsidRDefault="002C4BFD" w:rsidP="00115090">
      <w:pPr>
        <w:rPr>
          <w:rFonts w:ascii="Times New Roman" w:hAnsi="Times New Roman"/>
          <w:lang w:val="en-CA"/>
        </w:rPr>
      </w:pPr>
      <w:r>
        <w:rPr>
          <w:rFonts w:ascii="Times New Roman" w:hAnsi="Times New Roman"/>
          <w:lang w:val="en-CA"/>
        </w:rPr>
        <w:t>Heath Stone, DFO, TRAC</w:t>
      </w:r>
    </w:p>
    <w:p w:rsidR="002C4BFD" w:rsidRPr="00087185" w:rsidRDefault="002C4BFD" w:rsidP="00115090">
      <w:pPr>
        <w:rPr>
          <w:rFonts w:ascii="Times New Roman" w:hAnsi="Times New Roman"/>
          <w:lang w:val="en-CA"/>
        </w:rPr>
      </w:pPr>
      <w:r>
        <w:rPr>
          <w:rFonts w:ascii="Times New Roman" w:hAnsi="Times New Roman"/>
          <w:lang w:val="en-CA"/>
        </w:rPr>
        <w:t>Yanjun Wang, DFO, TRAC</w:t>
      </w:r>
    </w:p>
    <w:p w:rsidR="00115090" w:rsidRPr="00087185" w:rsidRDefault="00115090" w:rsidP="00115090">
      <w:pPr>
        <w:rPr>
          <w:rFonts w:ascii="Times New Roman" w:hAnsi="Times New Roman"/>
          <w:highlight w:val="yellow"/>
          <w:lang w:val="en-CA"/>
        </w:rPr>
      </w:pPr>
    </w:p>
    <w:p w:rsidR="00115090" w:rsidRPr="00087185" w:rsidRDefault="00115090" w:rsidP="00115090">
      <w:pPr>
        <w:rPr>
          <w:rFonts w:ascii="Times New Roman" w:hAnsi="Times New Roman"/>
          <w:b/>
          <w:lang w:val="en-CA"/>
        </w:rPr>
      </w:pPr>
      <w:r w:rsidRPr="00087185">
        <w:rPr>
          <w:rFonts w:ascii="Times New Roman" w:hAnsi="Times New Roman"/>
          <w:b/>
          <w:lang w:val="en-CA"/>
        </w:rPr>
        <w:t>U.S. Participants:</w:t>
      </w:r>
    </w:p>
    <w:p w:rsidR="00115090" w:rsidRPr="00087185" w:rsidRDefault="00115090" w:rsidP="00115090">
      <w:pPr>
        <w:rPr>
          <w:rFonts w:ascii="Times New Roman" w:hAnsi="Times New Roman"/>
          <w:lang w:val="en-CA"/>
        </w:rPr>
      </w:pPr>
      <w:r w:rsidRPr="00087185">
        <w:rPr>
          <w:rFonts w:ascii="Times New Roman" w:hAnsi="Times New Roman"/>
          <w:lang w:val="en-CA"/>
        </w:rPr>
        <w:t>John Bullard, NMFS, Steering Committee Co-chair</w:t>
      </w:r>
    </w:p>
    <w:p w:rsidR="00115090" w:rsidRPr="00087185" w:rsidRDefault="00115090" w:rsidP="00115090">
      <w:pPr>
        <w:rPr>
          <w:rFonts w:ascii="Times New Roman" w:hAnsi="Times New Roman"/>
          <w:lang w:val="en-CA"/>
        </w:rPr>
      </w:pPr>
      <w:r w:rsidRPr="00087185">
        <w:rPr>
          <w:rFonts w:ascii="Times New Roman" w:hAnsi="Times New Roman"/>
          <w:lang w:val="en-CA"/>
        </w:rPr>
        <w:t>Jennifer Anderson, NMFS, Integration Committee Co-chair</w:t>
      </w:r>
    </w:p>
    <w:p w:rsidR="005B5251" w:rsidRPr="00087185" w:rsidRDefault="005B5251" w:rsidP="005B5251">
      <w:pPr>
        <w:rPr>
          <w:rFonts w:ascii="Times New Roman" w:hAnsi="Times New Roman"/>
          <w:lang w:val="en-CA"/>
        </w:rPr>
      </w:pPr>
      <w:r w:rsidRPr="00087185">
        <w:rPr>
          <w:rFonts w:ascii="Times New Roman" w:hAnsi="Times New Roman"/>
          <w:lang w:val="en-CA"/>
        </w:rPr>
        <w:t>Liz Brooks, NEFSC, TRAC Co-chair</w:t>
      </w:r>
    </w:p>
    <w:p w:rsidR="005B5251" w:rsidRPr="00087185" w:rsidRDefault="005B5251" w:rsidP="005B5251">
      <w:pPr>
        <w:rPr>
          <w:rFonts w:ascii="Times New Roman" w:hAnsi="Times New Roman"/>
          <w:lang w:val="en-CA"/>
        </w:rPr>
      </w:pPr>
      <w:r w:rsidRPr="00087185">
        <w:rPr>
          <w:rFonts w:ascii="Times New Roman" w:hAnsi="Times New Roman"/>
          <w:lang w:val="en-CA"/>
        </w:rPr>
        <w:t xml:space="preserve">Sarah Heil, NMFS, TMGC </w:t>
      </w:r>
    </w:p>
    <w:p w:rsidR="005B5251" w:rsidRPr="00087185" w:rsidRDefault="005B5251" w:rsidP="005B5251">
      <w:pPr>
        <w:rPr>
          <w:rFonts w:ascii="Times New Roman" w:hAnsi="Times New Roman"/>
          <w:lang w:val="en-CA"/>
        </w:rPr>
      </w:pPr>
      <w:r w:rsidRPr="00087185">
        <w:rPr>
          <w:rFonts w:ascii="Times New Roman" w:hAnsi="Times New Roman"/>
          <w:lang w:val="en-CA"/>
        </w:rPr>
        <w:t>William (Bill) Karp, NEFSC Director, TRAC and TMGC</w:t>
      </w:r>
    </w:p>
    <w:p w:rsidR="00115090" w:rsidRPr="00087185" w:rsidRDefault="00115090" w:rsidP="00115090">
      <w:pPr>
        <w:rPr>
          <w:rFonts w:ascii="Times New Roman" w:hAnsi="Times New Roman"/>
          <w:lang w:val="en-CA"/>
        </w:rPr>
      </w:pPr>
      <w:r w:rsidRPr="00087185">
        <w:rPr>
          <w:rFonts w:ascii="Times New Roman" w:hAnsi="Times New Roman"/>
          <w:lang w:val="en-CA"/>
        </w:rPr>
        <w:t>Allison Murphy, NMFS, Integration Committee</w:t>
      </w:r>
    </w:p>
    <w:p w:rsidR="00115090" w:rsidRPr="00087185" w:rsidRDefault="00115090" w:rsidP="00115090">
      <w:pPr>
        <w:rPr>
          <w:rFonts w:ascii="Times New Roman" w:hAnsi="Times New Roman"/>
          <w:lang w:val="en-CA"/>
        </w:rPr>
      </w:pPr>
      <w:r w:rsidRPr="00087185">
        <w:rPr>
          <w:rFonts w:ascii="Times New Roman" w:hAnsi="Times New Roman"/>
          <w:lang w:val="en-CA"/>
        </w:rPr>
        <w:t>Tom Nies, NEFMC, Executive Director, TMGC</w:t>
      </w:r>
    </w:p>
    <w:p w:rsidR="005B5251" w:rsidRPr="00087185" w:rsidRDefault="005B5251" w:rsidP="005B5251">
      <w:pPr>
        <w:rPr>
          <w:rFonts w:ascii="Times New Roman" w:hAnsi="Times New Roman"/>
          <w:lang w:val="en-CA"/>
        </w:rPr>
      </w:pPr>
      <w:r w:rsidRPr="00087185">
        <w:rPr>
          <w:rFonts w:ascii="Times New Roman" w:hAnsi="Times New Roman"/>
          <w:lang w:val="en-CA"/>
        </w:rPr>
        <w:t>John Quinn, NEFMC, Council Member, TMGC</w:t>
      </w:r>
    </w:p>
    <w:p w:rsidR="00115090" w:rsidRPr="00087185" w:rsidRDefault="00115090" w:rsidP="00115090">
      <w:pPr>
        <w:rPr>
          <w:rFonts w:ascii="Times New Roman" w:hAnsi="Times New Roman"/>
          <w:lang w:val="en-CA"/>
        </w:rPr>
      </w:pPr>
      <w:r w:rsidRPr="00087185">
        <w:rPr>
          <w:rFonts w:ascii="Times New Roman" w:hAnsi="Times New Roman"/>
          <w:lang w:val="en-CA"/>
        </w:rPr>
        <w:t xml:space="preserve">Terry Stockwell, NEFMC Chairman, TMGC Co-chair </w:t>
      </w:r>
    </w:p>
    <w:p w:rsidR="00087185" w:rsidRDefault="00087185">
      <w:pPr>
        <w:rPr>
          <w:rFonts w:ascii="Times New Roman" w:hAnsi="Times New Roman"/>
        </w:rPr>
      </w:pPr>
    </w:p>
    <w:p w:rsidR="00E453FB" w:rsidRPr="00087185" w:rsidRDefault="00E453FB">
      <w:pPr>
        <w:rPr>
          <w:rFonts w:ascii="Times New Roman" w:hAnsi="Times New Roman"/>
        </w:rPr>
      </w:pPr>
    </w:p>
    <w:p w:rsidR="007672D8" w:rsidRPr="00087185" w:rsidRDefault="007672D8">
      <w:pPr>
        <w:rPr>
          <w:rFonts w:ascii="Times New Roman" w:hAnsi="Times New Roman"/>
          <w:b/>
        </w:rPr>
      </w:pPr>
      <w:r w:rsidRPr="00087185">
        <w:rPr>
          <w:rFonts w:ascii="Times New Roman" w:hAnsi="Times New Roman"/>
          <w:b/>
        </w:rPr>
        <w:t>Opening Remarks</w:t>
      </w:r>
    </w:p>
    <w:p w:rsidR="005B5251" w:rsidRDefault="005B5251">
      <w:pPr>
        <w:rPr>
          <w:rFonts w:ascii="Times New Roman" w:hAnsi="Times New Roman"/>
        </w:rPr>
      </w:pPr>
    </w:p>
    <w:p w:rsidR="005B5251" w:rsidRPr="005B5251" w:rsidRDefault="005B5251" w:rsidP="005B5251">
      <w:pPr>
        <w:rPr>
          <w:rFonts w:ascii="Times New Roman" w:hAnsi="Times New Roman"/>
        </w:rPr>
      </w:pPr>
      <w:r>
        <w:rPr>
          <w:rFonts w:ascii="Times New Roman" w:hAnsi="Times New Roman"/>
        </w:rPr>
        <w:t xml:space="preserve">Mr. Bullard welcomed the new Canadian participants to the process and provided several updates.  First on </w:t>
      </w:r>
      <w:r w:rsidRPr="005B5251">
        <w:rPr>
          <w:rFonts w:ascii="Times New Roman" w:hAnsi="Times New Roman"/>
        </w:rPr>
        <w:t xml:space="preserve">groundfish, </w:t>
      </w:r>
      <w:r w:rsidR="002C4BFD">
        <w:rPr>
          <w:rFonts w:ascii="Times New Roman" w:hAnsi="Times New Roman"/>
        </w:rPr>
        <w:t>the U</w:t>
      </w:r>
      <w:r w:rsidR="000A1E43">
        <w:rPr>
          <w:rFonts w:ascii="Times New Roman" w:hAnsi="Times New Roman"/>
        </w:rPr>
        <w:t>.</w:t>
      </w:r>
      <w:r w:rsidR="002C4BFD">
        <w:rPr>
          <w:rFonts w:ascii="Times New Roman" w:hAnsi="Times New Roman"/>
        </w:rPr>
        <w:t>S</w:t>
      </w:r>
      <w:r w:rsidR="000A1E43">
        <w:rPr>
          <w:rFonts w:ascii="Times New Roman" w:hAnsi="Times New Roman"/>
        </w:rPr>
        <w:t>.</w:t>
      </w:r>
      <w:r w:rsidR="002C4BFD">
        <w:rPr>
          <w:rFonts w:ascii="Times New Roman" w:hAnsi="Times New Roman"/>
        </w:rPr>
        <w:t xml:space="preserve"> </w:t>
      </w:r>
      <w:r w:rsidRPr="005B5251">
        <w:rPr>
          <w:rFonts w:ascii="Times New Roman" w:hAnsi="Times New Roman"/>
        </w:rPr>
        <w:t xml:space="preserve">recently approved new management measures as part of Framework 53 to </w:t>
      </w:r>
      <w:r w:rsidR="002C4BFD">
        <w:rPr>
          <w:rFonts w:ascii="Times New Roman" w:hAnsi="Times New Roman"/>
        </w:rPr>
        <w:t xml:space="preserve">its </w:t>
      </w:r>
      <w:r w:rsidRPr="005B5251">
        <w:rPr>
          <w:rFonts w:ascii="Times New Roman" w:hAnsi="Times New Roman"/>
        </w:rPr>
        <w:t xml:space="preserve">groundfish plan, which </w:t>
      </w:r>
      <w:r w:rsidR="00CA40F4">
        <w:rPr>
          <w:rFonts w:ascii="Times New Roman" w:hAnsi="Times New Roman"/>
        </w:rPr>
        <w:t>went</w:t>
      </w:r>
      <w:r w:rsidRPr="005B5251">
        <w:rPr>
          <w:rFonts w:ascii="Times New Roman" w:hAnsi="Times New Roman"/>
        </w:rPr>
        <w:t xml:space="preserve"> into effect on May 1</w:t>
      </w:r>
      <w:r w:rsidRPr="005B5251">
        <w:rPr>
          <w:rFonts w:ascii="Times New Roman" w:hAnsi="Times New Roman"/>
          <w:vertAlign w:val="superscript"/>
        </w:rPr>
        <w:t>st</w:t>
      </w:r>
      <w:r>
        <w:rPr>
          <w:rFonts w:ascii="Times New Roman" w:hAnsi="Times New Roman"/>
        </w:rPr>
        <w:t xml:space="preserve">.  The measures include large quota reductions for several stocks, including a 75-percent reduction for Gulf of Maine cod and seasonal closure areas to help protect cod.  Framework 53 also implemented the agreed-upon 2015 quotas for shared </w:t>
      </w:r>
      <w:r w:rsidR="000A1E43">
        <w:rPr>
          <w:rFonts w:ascii="Times New Roman" w:hAnsi="Times New Roman"/>
        </w:rPr>
        <w:t xml:space="preserve">Canada/U.S. </w:t>
      </w:r>
      <w:r>
        <w:rPr>
          <w:rFonts w:ascii="Times New Roman" w:hAnsi="Times New Roman"/>
        </w:rPr>
        <w:t>groundfish stocks</w:t>
      </w:r>
      <w:r w:rsidR="000A1E43">
        <w:rPr>
          <w:rFonts w:ascii="Times New Roman" w:hAnsi="Times New Roman"/>
        </w:rPr>
        <w:t xml:space="preserve"> (cod, haddock, and yellowtail flounder)</w:t>
      </w:r>
      <w:r>
        <w:rPr>
          <w:rFonts w:ascii="Times New Roman" w:hAnsi="Times New Roman"/>
        </w:rPr>
        <w:t xml:space="preserve">.  </w:t>
      </w:r>
      <w:r w:rsidRPr="005B5251">
        <w:rPr>
          <w:rFonts w:ascii="Times New Roman" w:hAnsi="Times New Roman"/>
        </w:rPr>
        <w:t xml:space="preserve">Second, last September, Mr. Bullard provided an update that the New England </w:t>
      </w:r>
      <w:r w:rsidR="00584FD8">
        <w:rPr>
          <w:rFonts w:ascii="Times New Roman" w:hAnsi="Times New Roman"/>
        </w:rPr>
        <w:t xml:space="preserve">Fishery Management </w:t>
      </w:r>
      <w:r w:rsidRPr="005B5251">
        <w:rPr>
          <w:rFonts w:ascii="Times New Roman" w:hAnsi="Times New Roman"/>
        </w:rPr>
        <w:t>Council</w:t>
      </w:r>
      <w:r w:rsidR="00FE148F">
        <w:rPr>
          <w:rFonts w:ascii="Times New Roman" w:hAnsi="Times New Roman"/>
        </w:rPr>
        <w:t xml:space="preserve"> </w:t>
      </w:r>
      <w:r w:rsidRPr="005B5251">
        <w:rPr>
          <w:rFonts w:ascii="Times New Roman" w:hAnsi="Times New Roman"/>
        </w:rPr>
        <w:t>was in the process of finishing up a new Habitat Amendment.  One of the primary purposes of that action is to minimize impacts to essential fish habitat for Council</w:t>
      </w:r>
      <w:r w:rsidR="00584FD8">
        <w:rPr>
          <w:rFonts w:ascii="Times New Roman" w:hAnsi="Times New Roman"/>
        </w:rPr>
        <w:t>-</w:t>
      </w:r>
      <w:r w:rsidRPr="005B5251">
        <w:rPr>
          <w:rFonts w:ascii="Times New Roman" w:hAnsi="Times New Roman"/>
        </w:rPr>
        <w:t xml:space="preserve"> managed species, including shared </w:t>
      </w:r>
      <w:r w:rsidR="000A1E43">
        <w:rPr>
          <w:rFonts w:ascii="Times New Roman" w:hAnsi="Times New Roman"/>
        </w:rPr>
        <w:t xml:space="preserve">Canada/U.S. </w:t>
      </w:r>
      <w:r w:rsidRPr="005B5251">
        <w:rPr>
          <w:rFonts w:ascii="Times New Roman" w:hAnsi="Times New Roman"/>
        </w:rPr>
        <w:t xml:space="preserve">groundfish resources.  The New England Council recently voted on several habitat protection measures for the Gulf of Maine and considered options for further protections for Georges Bank.  The Council will make final recommendations at its meeting in June 2015 and </w:t>
      </w:r>
      <w:r w:rsidR="002C4BFD">
        <w:rPr>
          <w:rFonts w:ascii="Times New Roman" w:hAnsi="Times New Roman"/>
        </w:rPr>
        <w:t xml:space="preserve">Mr. Bullard </w:t>
      </w:r>
      <w:r w:rsidRPr="005B5251">
        <w:rPr>
          <w:rFonts w:ascii="Times New Roman" w:hAnsi="Times New Roman"/>
        </w:rPr>
        <w:t>anticipate</w:t>
      </w:r>
      <w:r w:rsidR="002C4BFD">
        <w:rPr>
          <w:rFonts w:ascii="Times New Roman" w:hAnsi="Times New Roman"/>
        </w:rPr>
        <w:t>d</w:t>
      </w:r>
      <w:r w:rsidRPr="005B5251">
        <w:rPr>
          <w:rFonts w:ascii="Times New Roman" w:hAnsi="Times New Roman"/>
        </w:rPr>
        <w:t xml:space="preserve"> providing </w:t>
      </w:r>
      <w:r w:rsidR="002C4BFD">
        <w:rPr>
          <w:rFonts w:ascii="Times New Roman" w:hAnsi="Times New Roman"/>
        </w:rPr>
        <w:t xml:space="preserve">Canada </w:t>
      </w:r>
      <w:r w:rsidRPr="005B5251">
        <w:rPr>
          <w:rFonts w:ascii="Times New Roman" w:hAnsi="Times New Roman"/>
        </w:rPr>
        <w:t xml:space="preserve">with further updates when </w:t>
      </w:r>
      <w:r w:rsidR="000A1E43">
        <w:rPr>
          <w:rFonts w:ascii="Times New Roman" w:hAnsi="Times New Roman"/>
        </w:rPr>
        <w:t>both sides</w:t>
      </w:r>
      <w:r w:rsidRPr="005B5251">
        <w:rPr>
          <w:rFonts w:ascii="Times New Roman" w:hAnsi="Times New Roman"/>
        </w:rPr>
        <w:t xml:space="preserve"> meet in September.</w:t>
      </w:r>
      <w:r>
        <w:rPr>
          <w:rFonts w:ascii="Times New Roman" w:hAnsi="Times New Roman"/>
        </w:rPr>
        <w:t xml:space="preserve">  Third</w:t>
      </w:r>
      <w:r w:rsidRPr="005B5251">
        <w:rPr>
          <w:rFonts w:ascii="Times New Roman" w:hAnsi="Times New Roman"/>
        </w:rPr>
        <w:t xml:space="preserve">, regarding protected species, </w:t>
      </w:r>
      <w:r w:rsidR="002C4BFD">
        <w:rPr>
          <w:rFonts w:ascii="Times New Roman" w:hAnsi="Times New Roman"/>
        </w:rPr>
        <w:t>the U</w:t>
      </w:r>
      <w:r w:rsidR="000A1E43">
        <w:rPr>
          <w:rFonts w:ascii="Times New Roman" w:hAnsi="Times New Roman"/>
        </w:rPr>
        <w:t>.</w:t>
      </w:r>
      <w:r w:rsidR="002C4BFD">
        <w:rPr>
          <w:rFonts w:ascii="Times New Roman" w:hAnsi="Times New Roman"/>
        </w:rPr>
        <w:t>S</w:t>
      </w:r>
      <w:r w:rsidR="000A1E43">
        <w:rPr>
          <w:rFonts w:ascii="Times New Roman" w:hAnsi="Times New Roman"/>
        </w:rPr>
        <w:t>.</w:t>
      </w:r>
      <w:r w:rsidR="002C4BFD">
        <w:rPr>
          <w:rFonts w:ascii="Times New Roman" w:hAnsi="Times New Roman"/>
        </w:rPr>
        <w:t xml:space="preserve"> </w:t>
      </w:r>
      <w:r w:rsidRPr="005B5251">
        <w:rPr>
          <w:rFonts w:ascii="Times New Roman" w:hAnsi="Times New Roman"/>
        </w:rPr>
        <w:t xml:space="preserve">published a proposed rule in February to expand critical habitat for right whales in the </w:t>
      </w:r>
      <w:r w:rsidRPr="005B5251">
        <w:rPr>
          <w:rFonts w:ascii="Times New Roman" w:hAnsi="Times New Roman"/>
        </w:rPr>
        <w:lastRenderedPageBreak/>
        <w:t>northwestern Atlantic Ocean, including areas that will support calving and nursing. The rule would expand the critical habitat and include feeding areas in the Gulf of Maine/Georges Bank region and calving grounds from southern Nort</w:t>
      </w:r>
      <w:r>
        <w:rPr>
          <w:rFonts w:ascii="Times New Roman" w:hAnsi="Times New Roman"/>
        </w:rPr>
        <w:t>h Carolina to northern Florida.</w:t>
      </w:r>
      <w:r w:rsidRPr="005B5251">
        <w:rPr>
          <w:rFonts w:ascii="Times New Roman" w:hAnsi="Times New Roman"/>
        </w:rPr>
        <w:t xml:space="preserve">  A final decision is not expected until February 2016. In April</w:t>
      </w:r>
      <w:r w:rsidR="002C4BFD">
        <w:rPr>
          <w:rFonts w:ascii="Times New Roman" w:hAnsi="Times New Roman"/>
        </w:rPr>
        <w:t>, the U</w:t>
      </w:r>
      <w:r w:rsidR="000A1E43">
        <w:rPr>
          <w:rFonts w:ascii="Times New Roman" w:hAnsi="Times New Roman"/>
        </w:rPr>
        <w:t>.</w:t>
      </w:r>
      <w:r w:rsidR="002C4BFD">
        <w:rPr>
          <w:rFonts w:ascii="Times New Roman" w:hAnsi="Times New Roman"/>
        </w:rPr>
        <w:t>S</w:t>
      </w:r>
      <w:r w:rsidR="000A1E43">
        <w:rPr>
          <w:rFonts w:ascii="Times New Roman" w:hAnsi="Times New Roman"/>
        </w:rPr>
        <w:t>.</w:t>
      </w:r>
      <w:r w:rsidRPr="005B5251">
        <w:rPr>
          <w:rFonts w:ascii="Times New Roman" w:hAnsi="Times New Roman"/>
        </w:rPr>
        <w:t xml:space="preserve"> proposed changes to the Endangered Species Act listing of humpback whales that would remove the current species-level listing and divide them into 14 distinct population segments.  Two of these distinct population segments would be listed as endangered and two would be listed as threatened.  The remaining 10 segments are not proposed for listing based on their current statuses.  The public comment period on this proposal ends on July 20, 2015.</w:t>
      </w:r>
    </w:p>
    <w:p w:rsidR="005B5251" w:rsidRPr="000A1E43" w:rsidRDefault="005B5251" w:rsidP="000A1E43"/>
    <w:p w:rsidR="0019354B" w:rsidRDefault="00E851C5">
      <w:pPr>
        <w:rPr>
          <w:rFonts w:ascii="Times New Roman" w:hAnsi="Times New Roman"/>
        </w:rPr>
      </w:pPr>
      <w:r>
        <w:rPr>
          <w:rFonts w:ascii="Times New Roman" w:hAnsi="Times New Roman"/>
        </w:rPr>
        <w:t xml:space="preserve">Mr. Knight introduced himself as the new Regional Director-General of Maritimes Region, </w:t>
      </w:r>
      <w:r w:rsidR="00222E81">
        <w:rPr>
          <w:rFonts w:ascii="Times New Roman" w:hAnsi="Times New Roman"/>
        </w:rPr>
        <w:t>Fisheries and Oceans Canada (</w:t>
      </w:r>
      <w:r>
        <w:rPr>
          <w:rFonts w:ascii="Times New Roman" w:hAnsi="Times New Roman"/>
        </w:rPr>
        <w:t>DFO</w:t>
      </w:r>
      <w:r w:rsidR="00222E81">
        <w:rPr>
          <w:rFonts w:ascii="Times New Roman" w:hAnsi="Times New Roman"/>
        </w:rPr>
        <w:t>)</w:t>
      </w:r>
      <w:r>
        <w:rPr>
          <w:rFonts w:ascii="Times New Roman" w:hAnsi="Times New Roman"/>
        </w:rPr>
        <w:t xml:space="preserve"> and as the new Canada/US Transboundary Resources Steering Committee Canadian Co-Chair.  Prior to joining Maritimes Region, Mr. Knight was the Regional Director-General of Gulf Region.  Mr. Knight advised that Ms. S</w:t>
      </w:r>
      <w:r w:rsidR="0019354B">
        <w:rPr>
          <w:rFonts w:ascii="Times New Roman" w:hAnsi="Times New Roman"/>
        </w:rPr>
        <w:t>cattol</w:t>
      </w:r>
      <w:r w:rsidR="00222E81">
        <w:rPr>
          <w:rFonts w:ascii="Times New Roman" w:hAnsi="Times New Roman"/>
        </w:rPr>
        <w:t>on retired as Regional Director-</w:t>
      </w:r>
      <w:r w:rsidR="0019354B">
        <w:rPr>
          <w:rFonts w:ascii="Times New Roman" w:hAnsi="Times New Roman"/>
        </w:rPr>
        <w:t>General of Maritimes Region, but continues in her role has the Head of the Canadian Delegation for the International Commission for the Conservation of Atlantic Tunas.  Ms. Leslie McLean joined DFO in Ottawa in November 2014 as the new Associate Deputy Minister and would be working with Washington on other Canada/US issues. Mr. Knight advised that the recent federal budget was presented on April 21, 2015.  The budget was conservative, but included $75 million for Species at Risk funding.</w:t>
      </w:r>
    </w:p>
    <w:p w:rsidR="00C219D4" w:rsidRDefault="00C219D4">
      <w:pPr>
        <w:rPr>
          <w:rFonts w:ascii="Times New Roman" w:hAnsi="Times New Roman"/>
        </w:rPr>
      </w:pPr>
    </w:p>
    <w:p w:rsidR="00C219D4" w:rsidRDefault="00C219D4">
      <w:pPr>
        <w:rPr>
          <w:rFonts w:ascii="Times New Roman" w:hAnsi="Times New Roman"/>
        </w:rPr>
      </w:pPr>
      <w:r>
        <w:rPr>
          <w:rFonts w:ascii="Times New Roman" w:hAnsi="Times New Roman"/>
        </w:rPr>
        <w:t>Mr. Bullard expressed his gratitude for Ms. Scattolon’s assistance over the last three years.</w:t>
      </w:r>
    </w:p>
    <w:p w:rsidR="00442DB2" w:rsidRDefault="00442DB2">
      <w:pPr>
        <w:rPr>
          <w:rFonts w:ascii="Times New Roman" w:hAnsi="Times New Roman"/>
        </w:rPr>
      </w:pPr>
    </w:p>
    <w:p w:rsidR="00E453FB" w:rsidRDefault="00E453FB">
      <w:pPr>
        <w:rPr>
          <w:rFonts w:ascii="Times New Roman" w:hAnsi="Times New Roman"/>
        </w:rPr>
      </w:pPr>
      <w:r>
        <w:rPr>
          <w:rFonts w:ascii="Times New Roman" w:hAnsi="Times New Roman"/>
          <w:b/>
        </w:rPr>
        <w:t>Mackerel Update</w:t>
      </w:r>
    </w:p>
    <w:p w:rsidR="00E453FB" w:rsidRDefault="00E453FB">
      <w:pPr>
        <w:rPr>
          <w:rFonts w:ascii="Times New Roman" w:hAnsi="Times New Roman"/>
        </w:rPr>
      </w:pPr>
    </w:p>
    <w:p w:rsidR="00E453FB" w:rsidRPr="00E453FB" w:rsidRDefault="00E453FB">
      <w:pPr>
        <w:rPr>
          <w:rFonts w:ascii="Times New Roman" w:hAnsi="Times New Roman"/>
        </w:rPr>
      </w:pPr>
      <w:r>
        <w:rPr>
          <w:rFonts w:ascii="Times New Roman" w:hAnsi="Times New Roman"/>
        </w:rPr>
        <w:t xml:space="preserve">Mr. Knight reported that </w:t>
      </w:r>
      <w:r w:rsidR="002C4BFD">
        <w:rPr>
          <w:rFonts w:ascii="Times New Roman" w:hAnsi="Times New Roman"/>
        </w:rPr>
        <w:t>Maritimes Regio</w:t>
      </w:r>
      <w:r w:rsidR="00222E81">
        <w:rPr>
          <w:rFonts w:ascii="Times New Roman" w:hAnsi="Times New Roman"/>
        </w:rPr>
        <w:t>n, DFO</w:t>
      </w:r>
      <w:r w:rsidR="002C4BFD">
        <w:rPr>
          <w:rFonts w:ascii="Times New Roman" w:hAnsi="Times New Roman"/>
        </w:rPr>
        <w:t xml:space="preserve"> </w:t>
      </w:r>
      <w:r>
        <w:rPr>
          <w:rFonts w:ascii="Times New Roman" w:hAnsi="Times New Roman"/>
        </w:rPr>
        <w:t xml:space="preserve">recently became aware that colleagues in Quebec </w:t>
      </w:r>
      <w:r w:rsidR="002C4BFD">
        <w:rPr>
          <w:rFonts w:ascii="Times New Roman" w:hAnsi="Times New Roman"/>
        </w:rPr>
        <w:t xml:space="preserve">Region </w:t>
      </w:r>
      <w:r>
        <w:rPr>
          <w:rFonts w:ascii="Times New Roman" w:hAnsi="Times New Roman"/>
        </w:rPr>
        <w:t>ha</w:t>
      </w:r>
      <w:r w:rsidR="002C4BFD">
        <w:rPr>
          <w:rFonts w:ascii="Times New Roman" w:hAnsi="Times New Roman"/>
        </w:rPr>
        <w:t>d</w:t>
      </w:r>
      <w:r>
        <w:rPr>
          <w:rFonts w:ascii="Times New Roman" w:hAnsi="Times New Roman"/>
        </w:rPr>
        <w:t xml:space="preserve"> been working on a proposal to request </w:t>
      </w:r>
      <w:r w:rsidR="002C4BFD">
        <w:rPr>
          <w:rFonts w:ascii="Times New Roman" w:hAnsi="Times New Roman"/>
        </w:rPr>
        <w:t xml:space="preserve">DFO </w:t>
      </w:r>
      <w:r>
        <w:rPr>
          <w:rFonts w:ascii="Times New Roman" w:hAnsi="Times New Roman"/>
        </w:rPr>
        <w:t>funding for scientific research on mackerel.  This proposal ha</w:t>
      </w:r>
      <w:r w:rsidR="002C4BFD">
        <w:rPr>
          <w:rFonts w:ascii="Times New Roman" w:hAnsi="Times New Roman"/>
        </w:rPr>
        <w:t>d</w:t>
      </w:r>
      <w:r>
        <w:rPr>
          <w:rFonts w:ascii="Times New Roman" w:hAnsi="Times New Roman"/>
        </w:rPr>
        <w:t xml:space="preserve"> been developed in conjunction with </w:t>
      </w:r>
      <w:r w:rsidR="00222E81">
        <w:rPr>
          <w:rFonts w:ascii="Times New Roman" w:hAnsi="Times New Roman"/>
        </w:rPr>
        <w:t>National Oceanic and Atmospheric Administration (</w:t>
      </w:r>
      <w:r w:rsidR="00584FD8">
        <w:rPr>
          <w:rFonts w:ascii="Times New Roman" w:hAnsi="Times New Roman"/>
        </w:rPr>
        <w:t>NOAA</w:t>
      </w:r>
      <w:r w:rsidR="00222E81">
        <w:rPr>
          <w:rFonts w:ascii="Times New Roman" w:hAnsi="Times New Roman"/>
        </w:rPr>
        <w:t>)</w:t>
      </w:r>
      <w:r w:rsidR="00584FD8">
        <w:rPr>
          <w:rFonts w:ascii="Times New Roman" w:hAnsi="Times New Roman"/>
        </w:rPr>
        <w:t xml:space="preserve"> Fisheries </w:t>
      </w:r>
      <w:r>
        <w:rPr>
          <w:rFonts w:ascii="Times New Roman" w:hAnsi="Times New Roman"/>
        </w:rPr>
        <w:t xml:space="preserve">Northeast Fisheries Science Center staff.  Mr. Knight proposed to have the </w:t>
      </w:r>
      <w:r w:rsidR="00222E81">
        <w:rPr>
          <w:rFonts w:ascii="Times New Roman" w:hAnsi="Times New Roman"/>
        </w:rPr>
        <w:t>Transboundary Resources Assessment Committee (</w:t>
      </w:r>
      <w:r>
        <w:rPr>
          <w:rFonts w:ascii="Times New Roman" w:hAnsi="Times New Roman"/>
        </w:rPr>
        <w:t>TRAC</w:t>
      </w:r>
      <w:r w:rsidR="00222E81">
        <w:rPr>
          <w:rFonts w:ascii="Times New Roman" w:hAnsi="Times New Roman"/>
        </w:rPr>
        <w:t>)</w:t>
      </w:r>
      <w:r>
        <w:rPr>
          <w:rFonts w:ascii="Times New Roman" w:hAnsi="Times New Roman"/>
        </w:rPr>
        <w:t xml:space="preserve"> </w:t>
      </w:r>
      <w:r w:rsidR="00CA40F4">
        <w:rPr>
          <w:rFonts w:ascii="Times New Roman" w:hAnsi="Times New Roman"/>
        </w:rPr>
        <w:t>review the</w:t>
      </w:r>
      <w:r>
        <w:rPr>
          <w:rFonts w:ascii="Times New Roman" w:hAnsi="Times New Roman"/>
        </w:rPr>
        <w:t xml:space="preserve"> results of this work, </w:t>
      </w:r>
      <w:r w:rsidR="007C234F">
        <w:rPr>
          <w:rFonts w:ascii="Times New Roman" w:hAnsi="Times New Roman"/>
        </w:rPr>
        <w:t xml:space="preserve">should the proposal receive </w:t>
      </w:r>
      <w:r w:rsidR="002C4BFD">
        <w:rPr>
          <w:rFonts w:ascii="Times New Roman" w:hAnsi="Times New Roman"/>
        </w:rPr>
        <w:t xml:space="preserve">departmental </w:t>
      </w:r>
      <w:r w:rsidR="007C234F">
        <w:rPr>
          <w:rFonts w:ascii="Times New Roman" w:hAnsi="Times New Roman"/>
        </w:rPr>
        <w:t xml:space="preserve">funding in consideration of competing priorities. </w:t>
      </w:r>
    </w:p>
    <w:p w:rsidR="00E453FB" w:rsidRDefault="00E453FB">
      <w:pPr>
        <w:rPr>
          <w:rFonts w:ascii="Times New Roman" w:hAnsi="Times New Roman"/>
          <w:highlight w:val="green"/>
        </w:rPr>
      </w:pPr>
    </w:p>
    <w:p w:rsidR="00E453FB" w:rsidRPr="00E453FB" w:rsidRDefault="00E453FB">
      <w:pPr>
        <w:rPr>
          <w:rFonts w:ascii="Times New Roman" w:hAnsi="Times New Roman"/>
        </w:rPr>
      </w:pPr>
      <w:r w:rsidRPr="00E453FB">
        <w:rPr>
          <w:rFonts w:ascii="Times New Roman" w:hAnsi="Times New Roman"/>
        </w:rPr>
        <w:t xml:space="preserve">Mr. Karp added that he </w:t>
      </w:r>
      <w:r w:rsidR="002C4BFD">
        <w:rPr>
          <w:rFonts w:ascii="Times New Roman" w:hAnsi="Times New Roman"/>
        </w:rPr>
        <w:t xml:space="preserve">was not </w:t>
      </w:r>
      <w:r w:rsidRPr="00E453FB">
        <w:rPr>
          <w:rFonts w:ascii="Times New Roman" w:hAnsi="Times New Roman"/>
        </w:rPr>
        <w:t xml:space="preserve">aware of this effort, but supports the work, as well as a </w:t>
      </w:r>
      <w:r w:rsidR="00222E81">
        <w:rPr>
          <w:rFonts w:ascii="Times New Roman" w:hAnsi="Times New Roman"/>
        </w:rPr>
        <w:t>TRAC</w:t>
      </w:r>
      <w:r w:rsidRPr="00E453FB">
        <w:rPr>
          <w:rFonts w:ascii="Times New Roman" w:hAnsi="Times New Roman"/>
        </w:rPr>
        <w:t xml:space="preserve"> review.  Mr. Bullard proposed to add a full update on this topic to the Steering Committee Meeting scheduled for September.  Mr. Bullard also added that the Mid-Atlantic </w:t>
      </w:r>
      <w:r w:rsidR="00584FD8" w:rsidRPr="00E453FB">
        <w:rPr>
          <w:rFonts w:ascii="Times New Roman" w:hAnsi="Times New Roman"/>
        </w:rPr>
        <w:t>Fisher</w:t>
      </w:r>
      <w:r w:rsidR="00584FD8">
        <w:rPr>
          <w:rFonts w:ascii="Times New Roman" w:hAnsi="Times New Roman"/>
        </w:rPr>
        <w:t>y</w:t>
      </w:r>
      <w:r w:rsidR="00584FD8" w:rsidRPr="00E453FB">
        <w:rPr>
          <w:rFonts w:ascii="Times New Roman" w:hAnsi="Times New Roman"/>
        </w:rPr>
        <w:t xml:space="preserve"> </w:t>
      </w:r>
      <w:r w:rsidRPr="00E453FB">
        <w:rPr>
          <w:rFonts w:ascii="Times New Roman" w:hAnsi="Times New Roman"/>
        </w:rPr>
        <w:t xml:space="preserve">Management Council manages </w:t>
      </w:r>
      <w:r w:rsidR="00583626" w:rsidRPr="00E453FB">
        <w:rPr>
          <w:rFonts w:ascii="Times New Roman" w:hAnsi="Times New Roman"/>
        </w:rPr>
        <w:t>mackerel</w:t>
      </w:r>
      <w:r w:rsidR="00EB055E">
        <w:rPr>
          <w:rFonts w:ascii="Times New Roman" w:hAnsi="Times New Roman"/>
        </w:rPr>
        <w:t xml:space="preserve"> and that it </w:t>
      </w:r>
      <w:r w:rsidR="002C4BFD">
        <w:rPr>
          <w:rFonts w:ascii="Times New Roman" w:hAnsi="Times New Roman"/>
        </w:rPr>
        <w:t xml:space="preserve">is </w:t>
      </w:r>
      <w:r>
        <w:rPr>
          <w:rFonts w:ascii="Times New Roman" w:hAnsi="Times New Roman"/>
        </w:rPr>
        <w:t>very interested in this issue</w:t>
      </w:r>
      <w:r w:rsidRPr="00E453FB">
        <w:rPr>
          <w:rFonts w:ascii="Times New Roman" w:hAnsi="Times New Roman"/>
        </w:rPr>
        <w:t xml:space="preserve"> and will be encouraged that additional work is being done.</w:t>
      </w:r>
    </w:p>
    <w:p w:rsidR="00ED3920" w:rsidRPr="00E453FB" w:rsidRDefault="00ED3920">
      <w:pPr>
        <w:rPr>
          <w:rFonts w:ascii="Times New Roman" w:hAnsi="Times New Roman"/>
        </w:rPr>
      </w:pPr>
    </w:p>
    <w:p w:rsidR="00E453FB" w:rsidRPr="00E453FB" w:rsidRDefault="00E453FB">
      <w:pPr>
        <w:rPr>
          <w:rFonts w:ascii="Times New Roman" w:hAnsi="Times New Roman"/>
          <w:b/>
        </w:rPr>
      </w:pPr>
      <w:r w:rsidRPr="00E453FB">
        <w:rPr>
          <w:rFonts w:ascii="Times New Roman" w:hAnsi="Times New Roman"/>
          <w:b/>
        </w:rPr>
        <w:t>TRAC Update</w:t>
      </w:r>
    </w:p>
    <w:p w:rsidR="00E453FB" w:rsidRDefault="00E453FB">
      <w:pPr>
        <w:rPr>
          <w:rFonts w:ascii="Times New Roman" w:hAnsi="Times New Roman"/>
        </w:rPr>
      </w:pPr>
      <w:r>
        <w:rPr>
          <w:rFonts w:ascii="Times New Roman" w:hAnsi="Times New Roman"/>
        </w:rPr>
        <w:t xml:space="preserve">Ms. Brooks provided an update of the April 28, 2015, TRAC </w:t>
      </w:r>
      <w:r w:rsidR="0045093D">
        <w:rPr>
          <w:rFonts w:ascii="Times New Roman" w:hAnsi="Times New Roman"/>
        </w:rPr>
        <w:t xml:space="preserve">intercessional </w:t>
      </w:r>
      <w:r>
        <w:rPr>
          <w:rFonts w:ascii="Times New Roman" w:hAnsi="Times New Roman"/>
        </w:rPr>
        <w:t xml:space="preserve">conference call.  Discussion centered on TRAC timing, participation in TRAC meetings, availability of working papers, and frequency of assessments. </w:t>
      </w:r>
    </w:p>
    <w:p w:rsidR="00E453FB" w:rsidRDefault="00E453FB">
      <w:pPr>
        <w:rPr>
          <w:rFonts w:ascii="Times New Roman" w:hAnsi="Times New Roman"/>
        </w:rPr>
      </w:pPr>
    </w:p>
    <w:p w:rsidR="00815D2E" w:rsidRDefault="00E453FB">
      <w:pPr>
        <w:rPr>
          <w:rFonts w:ascii="Times New Roman" w:hAnsi="Times New Roman"/>
        </w:rPr>
      </w:pPr>
      <w:r>
        <w:rPr>
          <w:rFonts w:ascii="Times New Roman" w:hAnsi="Times New Roman"/>
        </w:rPr>
        <w:t xml:space="preserve">Canadian and U.S. participants did not agree on an alternate date for holding the TRAC.  Participants discussed pros and cons of several options and provided further information on </w:t>
      </w:r>
      <w:r w:rsidR="0020478A">
        <w:rPr>
          <w:rFonts w:ascii="Times New Roman" w:hAnsi="Times New Roman"/>
        </w:rPr>
        <w:t>each</w:t>
      </w:r>
      <w:r w:rsidR="00222E81">
        <w:rPr>
          <w:rFonts w:ascii="Times New Roman" w:hAnsi="Times New Roman"/>
        </w:rPr>
        <w:t xml:space="preserve"> </w:t>
      </w:r>
      <w:r w:rsidR="00222E81">
        <w:rPr>
          <w:rFonts w:ascii="Times New Roman" w:hAnsi="Times New Roman"/>
        </w:rPr>
        <w:lastRenderedPageBreak/>
        <w:t>country’s</w:t>
      </w:r>
      <w:r w:rsidR="0020478A">
        <w:rPr>
          <w:rFonts w:ascii="Times New Roman" w:hAnsi="Times New Roman"/>
        </w:rPr>
        <w:t xml:space="preserve"> perspective.  The U.S. participants believe that the most robust model</w:t>
      </w:r>
      <w:r w:rsidR="0045093D">
        <w:rPr>
          <w:rFonts w:ascii="Times New Roman" w:hAnsi="Times New Roman"/>
        </w:rPr>
        <w:t>s</w:t>
      </w:r>
      <w:r w:rsidR="0020478A">
        <w:rPr>
          <w:rFonts w:ascii="Times New Roman" w:hAnsi="Times New Roman"/>
        </w:rPr>
        <w:t xml:space="preserve"> would include </w:t>
      </w:r>
      <w:r w:rsidR="00326CDB">
        <w:rPr>
          <w:rFonts w:ascii="Times New Roman" w:hAnsi="Times New Roman"/>
        </w:rPr>
        <w:t xml:space="preserve">the most up-to-date </w:t>
      </w:r>
      <w:r w:rsidR="0020478A">
        <w:rPr>
          <w:rFonts w:ascii="Times New Roman" w:hAnsi="Times New Roman"/>
        </w:rPr>
        <w:t>data</w:t>
      </w:r>
      <w:r w:rsidR="002A68E9">
        <w:rPr>
          <w:rFonts w:ascii="Times New Roman" w:hAnsi="Times New Roman"/>
        </w:rPr>
        <w:t xml:space="preserve"> from all sources</w:t>
      </w:r>
      <w:r w:rsidR="0020478A">
        <w:rPr>
          <w:rFonts w:ascii="Times New Roman" w:hAnsi="Times New Roman"/>
        </w:rPr>
        <w:t>.  This would require moving the TRAC meeting to a date later in the summer.  The Canadians participants indicated that a late-summer TRAC meeting is not optimal because fewer scientists would be available to participate</w:t>
      </w:r>
      <w:r w:rsidR="00326CDB">
        <w:rPr>
          <w:rFonts w:ascii="Times New Roman" w:hAnsi="Times New Roman"/>
        </w:rPr>
        <w:t xml:space="preserve"> due to Canadian fishery research surveys they participate in</w:t>
      </w:r>
      <w:r w:rsidR="0020478A">
        <w:rPr>
          <w:rFonts w:ascii="Times New Roman" w:hAnsi="Times New Roman"/>
        </w:rPr>
        <w:t>.  U.S. participants also proposed considering the use of a different model</w:t>
      </w:r>
      <w:r w:rsidR="00326CDB">
        <w:rPr>
          <w:rFonts w:ascii="Times New Roman" w:hAnsi="Times New Roman"/>
        </w:rPr>
        <w:t xml:space="preserve"> that </w:t>
      </w:r>
      <w:r w:rsidR="002A68E9">
        <w:rPr>
          <w:rFonts w:ascii="Times New Roman" w:hAnsi="Times New Roman"/>
        </w:rPr>
        <w:t xml:space="preserve">does not require the DFO and </w:t>
      </w:r>
      <w:r w:rsidR="00222E81">
        <w:rPr>
          <w:rFonts w:ascii="Times New Roman" w:hAnsi="Times New Roman"/>
        </w:rPr>
        <w:t>the National Marine Fisheries Service (</w:t>
      </w:r>
      <w:r w:rsidR="002A68E9">
        <w:rPr>
          <w:rFonts w:ascii="Times New Roman" w:hAnsi="Times New Roman"/>
        </w:rPr>
        <w:t>NMFS</w:t>
      </w:r>
      <w:r w:rsidR="00222E81">
        <w:rPr>
          <w:rFonts w:ascii="Times New Roman" w:hAnsi="Times New Roman"/>
        </w:rPr>
        <w:t>)</w:t>
      </w:r>
      <w:r w:rsidR="002A68E9">
        <w:rPr>
          <w:rFonts w:ascii="Times New Roman" w:hAnsi="Times New Roman"/>
        </w:rPr>
        <w:t xml:space="preserve"> spring survey data point for the most recent year</w:t>
      </w:r>
      <w:r w:rsidR="0020478A">
        <w:rPr>
          <w:rFonts w:ascii="Times New Roman" w:hAnsi="Times New Roman"/>
        </w:rPr>
        <w:t xml:space="preserve">.  </w:t>
      </w:r>
      <w:r w:rsidR="00815D2E">
        <w:rPr>
          <w:rFonts w:ascii="Times New Roman" w:hAnsi="Times New Roman"/>
        </w:rPr>
        <w:t xml:space="preserve">If any changes to the data or model are considered, U.S. participants recommended conducting sensitivity analyses to determine impacts to catch advice that the TRAC provides to the </w:t>
      </w:r>
      <w:r w:rsidR="00222E81">
        <w:rPr>
          <w:rFonts w:ascii="Times New Roman" w:hAnsi="Times New Roman"/>
        </w:rPr>
        <w:t>Transboundary Management Guidance Committee (</w:t>
      </w:r>
      <w:r w:rsidR="00815D2E">
        <w:rPr>
          <w:rFonts w:ascii="Times New Roman" w:hAnsi="Times New Roman"/>
        </w:rPr>
        <w:t>TMGC</w:t>
      </w:r>
      <w:r w:rsidR="00222E81">
        <w:rPr>
          <w:rFonts w:ascii="Times New Roman" w:hAnsi="Times New Roman"/>
        </w:rPr>
        <w:t>)</w:t>
      </w:r>
      <w:r w:rsidR="00815D2E">
        <w:rPr>
          <w:rFonts w:ascii="Times New Roman" w:hAnsi="Times New Roman"/>
        </w:rPr>
        <w:t xml:space="preserve">.  Ultimately, no decision was made during the conference call.  Mr. Curran followed up by stating that </w:t>
      </w:r>
      <w:r w:rsidR="00326CDB">
        <w:rPr>
          <w:rFonts w:ascii="Times New Roman" w:hAnsi="Times New Roman"/>
        </w:rPr>
        <w:t>model sensitivities to available data</w:t>
      </w:r>
      <w:r w:rsidR="00583626">
        <w:rPr>
          <w:rFonts w:ascii="Times New Roman" w:hAnsi="Times New Roman"/>
        </w:rPr>
        <w:t xml:space="preserve"> </w:t>
      </w:r>
      <w:r w:rsidR="00326CDB">
        <w:rPr>
          <w:rFonts w:ascii="Times New Roman" w:hAnsi="Times New Roman"/>
        </w:rPr>
        <w:t>c</w:t>
      </w:r>
      <w:r w:rsidR="00815D2E">
        <w:rPr>
          <w:rFonts w:ascii="Times New Roman" w:hAnsi="Times New Roman"/>
        </w:rPr>
        <w:t xml:space="preserve">ould determine the path forward and guide the TRAC’s decision.  He indicated that the </w:t>
      </w:r>
      <w:r w:rsidR="00326CDB">
        <w:rPr>
          <w:rFonts w:ascii="Times New Roman" w:hAnsi="Times New Roman"/>
        </w:rPr>
        <w:t xml:space="preserve">respective </w:t>
      </w:r>
      <w:r w:rsidR="00815D2E">
        <w:rPr>
          <w:rFonts w:ascii="Times New Roman" w:hAnsi="Times New Roman"/>
        </w:rPr>
        <w:t xml:space="preserve">TRAC </w:t>
      </w:r>
      <w:r w:rsidR="00326CDB">
        <w:rPr>
          <w:rFonts w:ascii="Times New Roman" w:hAnsi="Times New Roman"/>
        </w:rPr>
        <w:t>parties</w:t>
      </w:r>
      <w:r w:rsidR="00815D2E">
        <w:rPr>
          <w:rFonts w:ascii="Times New Roman" w:hAnsi="Times New Roman"/>
        </w:rPr>
        <w:t xml:space="preserve"> may need to consider options that are not ideal</w:t>
      </w:r>
      <w:r w:rsidR="00326CDB">
        <w:rPr>
          <w:rFonts w:ascii="Times New Roman" w:hAnsi="Times New Roman"/>
        </w:rPr>
        <w:t xml:space="preserve"> to them in the interest of the best available </w:t>
      </w:r>
      <w:r w:rsidR="00D37013">
        <w:rPr>
          <w:rFonts w:ascii="Times New Roman" w:hAnsi="Times New Roman"/>
        </w:rPr>
        <w:t xml:space="preserve">TRAC </w:t>
      </w:r>
      <w:r w:rsidR="00326CDB">
        <w:rPr>
          <w:rFonts w:ascii="Times New Roman" w:hAnsi="Times New Roman"/>
        </w:rPr>
        <w:t>science</w:t>
      </w:r>
      <w:r w:rsidR="00815D2E">
        <w:rPr>
          <w:rFonts w:ascii="Times New Roman" w:hAnsi="Times New Roman"/>
        </w:rPr>
        <w:t>.</w:t>
      </w:r>
    </w:p>
    <w:p w:rsidR="00815D2E" w:rsidRDefault="00815D2E">
      <w:pPr>
        <w:rPr>
          <w:rFonts w:ascii="Times New Roman" w:hAnsi="Times New Roman"/>
        </w:rPr>
      </w:pPr>
    </w:p>
    <w:p w:rsidR="00815D2E" w:rsidRDefault="00815D2E">
      <w:pPr>
        <w:rPr>
          <w:rFonts w:ascii="Times New Roman" w:hAnsi="Times New Roman"/>
        </w:rPr>
      </w:pPr>
      <w:r>
        <w:rPr>
          <w:rFonts w:ascii="Times New Roman" w:hAnsi="Times New Roman"/>
        </w:rPr>
        <w:t>Ms. Brooks indicated that the TRAC reviewed the frequency of assessments and noted that the TMGC ha</w:t>
      </w:r>
      <w:r w:rsidR="0045093D">
        <w:rPr>
          <w:rFonts w:ascii="Times New Roman" w:hAnsi="Times New Roman"/>
        </w:rPr>
        <w:t>d</w:t>
      </w:r>
      <w:r>
        <w:rPr>
          <w:rFonts w:ascii="Times New Roman" w:hAnsi="Times New Roman"/>
        </w:rPr>
        <w:t xml:space="preserve"> requested multi-year catch </w:t>
      </w:r>
      <w:r w:rsidR="00326CDB">
        <w:rPr>
          <w:rFonts w:ascii="Times New Roman" w:hAnsi="Times New Roman"/>
        </w:rPr>
        <w:t xml:space="preserve">projections </w:t>
      </w:r>
      <w:r>
        <w:rPr>
          <w:rFonts w:ascii="Times New Roman" w:hAnsi="Times New Roman"/>
        </w:rPr>
        <w:t>for all stocks</w:t>
      </w:r>
      <w:r w:rsidR="00326CDB">
        <w:rPr>
          <w:rFonts w:ascii="Times New Roman" w:hAnsi="Times New Roman"/>
        </w:rPr>
        <w:t xml:space="preserve"> (not interim advice)</w:t>
      </w:r>
      <w:r>
        <w:rPr>
          <w:rFonts w:ascii="Times New Roman" w:hAnsi="Times New Roman"/>
        </w:rPr>
        <w:t xml:space="preserve">, and the TRAC intends to provide this information following </w:t>
      </w:r>
      <w:r w:rsidR="0045093D">
        <w:rPr>
          <w:rFonts w:ascii="Times New Roman" w:hAnsi="Times New Roman"/>
        </w:rPr>
        <w:t xml:space="preserve">its </w:t>
      </w:r>
      <w:r>
        <w:rPr>
          <w:rFonts w:ascii="Times New Roman" w:hAnsi="Times New Roman"/>
        </w:rPr>
        <w:t>summer meeting</w:t>
      </w:r>
      <w:r w:rsidR="00326CDB">
        <w:rPr>
          <w:rFonts w:ascii="Times New Roman" w:hAnsi="Times New Roman"/>
        </w:rPr>
        <w:t xml:space="preserve"> where possible</w:t>
      </w:r>
      <w:r>
        <w:rPr>
          <w:rFonts w:ascii="Times New Roman" w:hAnsi="Times New Roman"/>
        </w:rPr>
        <w:t xml:space="preserve">. </w:t>
      </w:r>
      <w:r w:rsidR="000A1E43">
        <w:rPr>
          <w:rFonts w:ascii="Times New Roman" w:hAnsi="Times New Roman"/>
        </w:rPr>
        <w:t xml:space="preserve"> </w:t>
      </w:r>
      <w:r w:rsidR="0045093D">
        <w:rPr>
          <w:rFonts w:ascii="Times New Roman" w:hAnsi="Times New Roman"/>
        </w:rPr>
        <w:t xml:space="preserve">Ms. Brooks </w:t>
      </w:r>
      <w:r>
        <w:rPr>
          <w:rFonts w:ascii="Times New Roman" w:hAnsi="Times New Roman"/>
        </w:rPr>
        <w:t xml:space="preserve">noted that for haddock, the TRAC will be completing </w:t>
      </w:r>
      <w:r w:rsidR="00326CDB">
        <w:rPr>
          <w:rFonts w:ascii="Times New Roman" w:hAnsi="Times New Roman"/>
        </w:rPr>
        <w:t>an interim assessment in 2016, which will be discussed at this year’s meeting</w:t>
      </w:r>
      <w:r>
        <w:rPr>
          <w:rFonts w:ascii="Times New Roman" w:hAnsi="Times New Roman"/>
        </w:rPr>
        <w:t>.  Mr. Curran provided an update on the remaining two issues.  For document preparation and availability, the TRAC ha</w:t>
      </w:r>
      <w:r w:rsidR="0045093D">
        <w:rPr>
          <w:rFonts w:ascii="Times New Roman" w:hAnsi="Times New Roman"/>
        </w:rPr>
        <w:t>d</w:t>
      </w:r>
      <w:r>
        <w:rPr>
          <w:rFonts w:ascii="Times New Roman" w:hAnsi="Times New Roman"/>
        </w:rPr>
        <w:t xml:space="preserve"> set an expectation that</w:t>
      </w:r>
      <w:r w:rsidR="0045093D">
        <w:rPr>
          <w:rFonts w:ascii="Times New Roman" w:hAnsi="Times New Roman"/>
        </w:rPr>
        <w:t xml:space="preserve"> third</w:t>
      </w:r>
      <w:r>
        <w:rPr>
          <w:rFonts w:ascii="Times New Roman" w:hAnsi="Times New Roman"/>
        </w:rPr>
        <w:t xml:space="preserve"> party documents </w:t>
      </w:r>
      <w:r w:rsidR="00326CDB">
        <w:rPr>
          <w:rFonts w:ascii="Times New Roman" w:hAnsi="Times New Roman"/>
        </w:rPr>
        <w:t xml:space="preserve">are to </w:t>
      </w:r>
      <w:r>
        <w:rPr>
          <w:rFonts w:ascii="Times New Roman" w:hAnsi="Times New Roman"/>
        </w:rPr>
        <w:t>be available at least two weeks in advance of a meeting.  For internal TRAC documents, the</w:t>
      </w:r>
      <w:r w:rsidR="0045093D">
        <w:rPr>
          <w:rFonts w:ascii="Times New Roman" w:hAnsi="Times New Roman"/>
        </w:rPr>
        <w:t xml:space="preserve"> </w:t>
      </w:r>
      <w:r w:rsidR="009C43B1">
        <w:rPr>
          <w:rFonts w:ascii="Times New Roman" w:hAnsi="Times New Roman"/>
        </w:rPr>
        <w:t>C</w:t>
      </w:r>
      <w:r w:rsidR="0045093D">
        <w:rPr>
          <w:rFonts w:ascii="Times New Roman" w:hAnsi="Times New Roman"/>
        </w:rPr>
        <w:t xml:space="preserve">ommittee </w:t>
      </w:r>
      <w:r>
        <w:rPr>
          <w:rFonts w:ascii="Times New Roman" w:hAnsi="Times New Roman"/>
        </w:rPr>
        <w:t xml:space="preserve">will aim to have documents available two weeks in advance </w:t>
      </w:r>
      <w:r w:rsidR="008B49C6">
        <w:rPr>
          <w:rFonts w:ascii="Times New Roman" w:hAnsi="Times New Roman"/>
        </w:rPr>
        <w:t>of the meeting, but will accept documents that are available one week in advance of the meeting.  Should any document not meet this timeline, the TRAC may still consider it, but additional communication would be required.  The TRAC will also make a concerted effort to finalize documents one month after their meetings</w:t>
      </w:r>
      <w:r w:rsidR="00326CDB">
        <w:rPr>
          <w:rFonts w:ascii="Times New Roman" w:hAnsi="Times New Roman"/>
        </w:rPr>
        <w:t xml:space="preserve"> (</w:t>
      </w:r>
      <w:r w:rsidR="00D37013">
        <w:rPr>
          <w:rFonts w:ascii="Times New Roman" w:hAnsi="Times New Roman"/>
        </w:rPr>
        <w:t>recognizing</w:t>
      </w:r>
      <w:r w:rsidR="00326CDB">
        <w:rPr>
          <w:rFonts w:ascii="Times New Roman" w:hAnsi="Times New Roman"/>
        </w:rPr>
        <w:t xml:space="preserve"> that some documents may require a few months to finalize</w:t>
      </w:r>
      <w:r w:rsidR="00825DFB">
        <w:rPr>
          <w:rFonts w:ascii="Times New Roman" w:hAnsi="Times New Roman"/>
        </w:rPr>
        <w:t>, which is still an improvement to more recent finalization timelines)</w:t>
      </w:r>
      <w:r w:rsidR="008B49C6">
        <w:rPr>
          <w:rFonts w:ascii="Times New Roman" w:hAnsi="Times New Roman"/>
        </w:rPr>
        <w:t>.  Regarding TRAC participation, participants in th</w:t>
      </w:r>
      <w:r w:rsidR="0045093D">
        <w:rPr>
          <w:rFonts w:ascii="Times New Roman" w:hAnsi="Times New Roman"/>
        </w:rPr>
        <w:t xml:space="preserve">e intercessional </w:t>
      </w:r>
      <w:r w:rsidR="008B49C6">
        <w:rPr>
          <w:rFonts w:ascii="Times New Roman" w:hAnsi="Times New Roman"/>
        </w:rPr>
        <w:t>determined that all would be considered equal contributors</w:t>
      </w:r>
      <w:r w:rsidR="0045093D">
        <w:rPr>
          <w:rFonts w:ascii="Times New Roman" w:hAnsi="Times New Roman"/>
        </w:rPr>
        <w:t xml:space="preserve"> with respect to </w:t>
      </w:r>
      <w:r w:rsidR="00825DFB">
        <w:rPr>
          <w:rFonts w:ascii="Times New Roman" w:hAnsi="Times New Roman"/>
        </w:rPr>
        <w:t xml:space="preserve">peer reviewing the </w:t>
      </w:r>
      <w:r w:rsidR="0045093D">
        <w:rPr>
          <w:rFonts w:ascii="Times New Roman" w:hAnsi="Times New Roman"/>
        </w:rPr>
        <w:t>science advice</w:t>
      </w:r>
      <w:r w:rsidR="008B49C6">
        <w:rPr>
          <w:rFonts w:ascii="Times New Roman" w:hAnsi="Times New Roman"/>
        </w:rPr>
        <w:t xml:space="preserve">.  If consensus cannot be reached, the TRAC would turn to </w:t>
      </w:r>
      <w:r w:rsidR="00825DFB">
        <w:rPr>
          <w:rFonts w:ascii="Times New Roman" w:hAnsi="Times New Roman"/>
        </w:rPr>
        <w:t>the identified, formal</w:t>
      </w:r>
      <w:r w:rsidR="008B49C6">
        <w:rPr>
          <w:rFonts w:ascii="Times New Roman" w:hAnsi="Times New Roman"/>
        </w:rPr>
        <w:t xml:space="preserve"> peer reviewers and scientific leads to determine a path forward.  Participants did not want to rely on </w:t>
      </w:r>
      <w:r w:rsidR="0045093D">
        <w:rPr>
          <w:rFonts w:ascii="Times New Roman" w:hAnsi="Times New Roman"/>
        </w:rPr>
        <w:t xml:space="preserve">a process of </w:t>
      </w:r>
      <w:r w:rsidR="008B49C6">
        <w:rPr>
          <w:rFonts w:ascii="Times New Roman" w:hAnsi="Times New Roman"/>
        </w:rPr>
        <w:t xml:space="preserve">voting to settle </w:t>
      </w:r>
      <w:r w:rsidR="00825DFB">
        <w:rPr>
          <w:rFonts w:ascii="Times New Roman" w:hAnsi="Times New Roman"/>
        </w:rPr>
        <w:t>matters of differing opinion</w:t>
      </w:r>
      <w:r w:rsidR="008B49C6">
        <w:rPr>
          <w:rFonts w:ascii="Times New Roman" w:hAnsi="Times New Roman"/>
        </w:rPr>
        <w:t>.</w:t>
      </w:r>
    </w:p>
    <w:p w:rsidR="008B49C6" w:rsidRPr="008B49C6" w:rsidRDefault="008B49C6">
      <w:pPr>
        <w:rPr>
          <w:rFonts w:ascii="Times New Roman" w:hAnsi="Times New Roman"/>
        </w:rPr>
      </w:pPr>
    </w:p>
    <w:p w:rsidR="008B49C6" w:rsidRPr="008B49C6" w:rsidRDefault="008B49C6">
      <w:pPr>
        <w:rPr>
          <w:rFonts w:ascii="Times New Roman" w:hAnsi="Times New Roman"/>
        </w:rPr>
      </w:pPr>
      <w:r w:rsidRPr="008B49C6">
        <w:rPr>
          <w:rFonts w:ascii="Times New Roman" w:hAnsi="Times New Roman"/>
        </w:rPr>
        <w:t>M</w:t>
      </w:r>
      <w:r>
        <w:rPr>
          <w:rFonts w:ascii="Times New Roman" w:hAnsi="Times New Roman"/>
        </w:rPr>
        <w:t xml:space="preserve">s. Anderson asked if the TRAC reviewed any of the </w:t>
      </w:r>
      <w:r w:rsidR="007C234F">
        <w:rPr>
          <w:rFonts w:ascii="Times New Roman" w:hAnsi="Times New Roman"/>
        </w:rPr>
        <w:t xml:space="preserve">Steering Committee </w:t>
      </w:r>
      <w:r>
        <w:rPr>
          <w:rFonts w:ascii="Times New Roman" w:hAnsi="Times New Roman"/>
        </w:rPr>
        <w:t>historic</w:t>
      </w:r>
      <w:r w:rsidR="007C234F">
        <w:rPr>
          <w:rFonts w:ascii="Times New Roman" w:hAnsi="Times New Roman"/>
        </w:rPr>
        <w:t>al</w:t>
      </w:r>
      <w:r>
        <w:rPr>
          <w:rFonts w:ascii="Times New Roman" w:hAnsi="Times New Roman"/>
        </w:rPr>
        <w:t xml:space="preserve"> documents </w:t>
      </w:r>
      <w:r w:rsidR="007C234F">
        <w:rPr>
          <w:rFonts w:ascii="Times New Roman" w:hAnsi="Times New Roman"/>
        </w:rPr>
        <w:t>which would define a number of processes and membership guidelines</w:t>
      </w:r>
      <w:r w:rsidR="007636A2">
        <w:rPr>
          <w:rFonts w:ascii="Times New Roman" w:hAnsi="Times New Roman"/>
        </w:rPr>
        <w:t>.</w:t>
      </w:r>
      <w:r>
        <w:rPr>
          <w:rFonts w:ascii="Times New Roman" w:hAnsi="Times New Roman"/>
        </w:rPr>
        <w:t xml:space="preserve">  If the TRAC </w:t>
      </w:r>
      <w:r w:rsidR="007C234F">
        <w:rPr>
          <w:rFonts w:ascii="Times New Roman" w:hAnsi="Times New Roman"/>
        </w:rPr>
        <w:t xml:space="preserve">were to diverge </w:t>
      </w:r>
      <w:r>
        <w:rPr>
          <w:rFonts w:ascii="Times New Roman" w:hAnsi="Times New Roman"/>
        </w:rPr>
        <w:t xml:space="preserve">from those documents, </w:t>
      </w:r>
      <w:r w:rsidR="009C43B1">
        <w:rPr>
          <w:rFonts w:ascii="Times New Roman" w:hAnsi="Times New Roman"/>
        </w:rPr>
        <w:t xml:space="preserve">the </w:t>
      </w:r>
      <w:r w:rsidR="007C234F">
        <w:rPr>
          <w:rFonts w:ascii="Times New Roman" w:hAnsi="Times New Roman"/>
        </w:rPr>
        <w:t xml:space="preserve">Steering Committee </w:t>
      </w:r>
      <w:r>
        <w:rPr>
          <w:rFonts w:ascii="Times New Roman" w:hAnsi="Times New Roman"/>
        </w:rPr>
        <w:t>would need to capture those changes.  Mr. Curran replied that they had not reviewed any documents, but the</w:t>
      </w:r>
      <w:r w:rsidR="007C234F">
        <w:rPr>
          <w:rFonts w:ascii="Times New Roman" w:hAnsi="Times New Roman"/>
        </w:rPr>
        <w:t xml:space="preserve"> TRAC would accommodate</w:t>
      </w:r>
      <w:r>
        <w:rPr>
          <w:rFonts w:ascii="Times New Roman" w:hAnsi="Times New Roman"/>
        </w:rPr>
        <w:t xml:space="preserve">.  Ms. Anderson and Mr. Craig </w:t>
      </w:r>
      <w:r w:rsidR="007C234F">
        <w:rPr>
          <w:rFonts w:ascii="Times New Roman" w:hAnsi="Times New Roman"/>
        </w:rPr>
        <w:t xml:space="preserve">agreed to </w:t>
      </w:r>
      <w:r>
        <w:rPr>
          <w:rFonts w:ascii="Times New Roman" w:hAnsi="Times New Roman"/>
        </w:rPr>
        <w:t>share this information.</w:t>
      </w:r>
    </w:p>
    <w:p w:rsidR="008B49C6" w:rsidRPr="008B49C6" w:rsidRDefault="008B49C6">
      <w:pPr>
        <w:rPr>
          <w:rFonts w:ascii="Times New Roman" w:hAnsi="Times New Roman"/>
        </w:rPr>
      </w:pPr>
    </w:p>
    <w:p w:rsidR="00AB492C" w:rsidRDefault="008B49C6">
      <w:pPr>
        <w:rPr>
          <w:rFonts w:ascii="Times New Roman" w:hAnsi="Times New Roman"/>
        </w:rPr>
      </w:pPr>
      <w:r>
        <w:rPr>
          <w:rFonts w:ascii="Times New Roman" w:hAnsi="Times New Roman"/>
        </w:rPr>
        <w:t>Mr. Bullard</w:t>
      </w:r>
      <w:r w:rsidR="00AB492C">
        <w:rPr>
          <w:rFonts w:ascii="Times New Roman" w:hAnsi="Times New Roman"/>
        </w:rPr>
        <w:t xml:space="preserve"> summarized the TRAC timing discussion, noting that none of the current options </w:t>
      </w:r>
      <w:r w:rsidR="007C234F">
        <w:rPr>
          <w:rFonts w:ascii="Times New Roman" w:hAnsi="Times New Roman"/>
        </w:rPr>
        <w:t xml:space="preserve">were </w:t>
      </w:r>
      <w:r w:rsidR="00AB492C">
        <w:rPr>
          <w:rFonts w:ascii="Times New Roman" w:hAnsi="Times New Roman"/>
        </w:rPr>
        <w:t xml:space="preserve">ideal.  He agreed that sensitivity analyses should be run to determine the option with the smallest impact.  Additional work must be done before </w:t>
      </w:r>
      <w:r w:rsidR="007C234F">
        <w:rPr>
          <w:rFonts w:ascii="Times New Roman" w:hAnsi="Times New Roman"/>
        </w:rPr>
        <w:t xml:space="preserve">it </w:t>
      </w:r>
      <w:r w:rsidR="00AB492C">
        <w:rPr>
          <w:rFonts w:ascii="Times New Roman" w:hAnsi="Times New Roman"/>
        </w:rPr>
        <w:t xml:space="preserve">can </w:t>
      </w:r>
      <w:r w:rsidR="007C234F">
        <w:rPr>
          <w:rFonts w:ascii="Times New Roman" w:hAnsi="Times New Roman"/>
        </w:rPr>
        <w:t xml:space="preserve">be </w:t>
      </w:r>
      <w:r w:rsidR="00AB492C">
        <w:rPr>
          <w:rFonts w:ascii="Times New Roman" w:hAnsi="Times New Roman"/>
        </w:rPr>
        <w:t>determine</w:t>
      </w:r>
      <w:r w:rsidR="007C234F">
        <w:rPr>
          <w:rFonts w:ascii="Times New Roman" w:hAnsi="Times New Roman"/>
        </w:rPr>
        <w:t>d</w:t>
      </w:r>
      <w:r w:rsidR="00AB492C">
        <w:rPr>
          <w:rFonts w:ascii="Times New Roman" w:hAnsi="Times New Roman"/>
        </w:rPr>
        <w:t xml:space="preserve"> which option is best going forward.  He inquired if a special </w:t>
      </w:r>
      <w:r w:rsidR="007C234F">
        <w:rPr>
          <w:rFonts w:ascii="Times New Roman" w:hAnsi="Times New Roman"/>
        </w:rPr>
        <w:t xml:space="preserve">TRAC </w:t>
      </w:r>
      <w:r w:rsidR="00AB492C">
        <w:rPr>
          <w:rFonts w:ascii="Times New Roman" w:hAnsi="Times New Roman"/>
        </w:rPr>
        <w:t xml:space="preserve">meeting </w:t>
      </w:r>
      <w:r w:rsidR="007C234F">
        <w:rPr>
          <w:rFonts w:ascii="Times New Roman" w:hAnsi="Times New Roman"/>
        </w:rPr>
        <w:t>was required.</w:t>
      </w:r>
      <w:r w:rsidR="00AB492C">
        <w:rPr>
          <w:rFonts w:ascii="Times New Roman" w:hAnsi="Times New Roman"/>
        </w:rPr>
        <w:t xml:space="preserve">  Mr. Curran replied that the TRAC could not agree on a date without additional information.  </w:t>
      </w:r>
      <w:r w:rsidR="007C234F">
        <w:rPr>
          <w:rFonts w:ascii="Times New Roman" w:hAnsi="Times New Roman"/>
        </w:rPr>
        <w:t>Additionally, s</w:t>
      </w:r>
      <w:r w:rsidR="00AB492C">
        <w:rPr>
          <w:rFonts w:ascii="Times New Roman" w:hAnsi="Times New Roman"/>
        </w:rPr>
        <w:t xml:space="preserve">taff would need to return to their countries to determine work schedules and availability.  </w:t>
      </w:r>
    </w:p>
    <w:p w:rsidR="00AB492C" w:rsidRDefault="00AB492C">
      <w:pPr>
        <w:rPr>
          <w:rFonts w:ascii="Times New Roman" w:hAnsi="Times New Roman"/>
        </w:rPr>
      </w:pPr>
    </w:p>
    <w:p w:rsidR="008B49C6" w:rsidRPr="008B49C6" w:rsidRDefault="00AB492C">
      <w:pPr>
        <w:rPr>
          <w:rFonts w:ascii="Times New Roman" w:hAnsi="Times New Roman"/>
        </w:rPr>
      </w:pPr>
      <w:r>
        <w:rPr>
          <w:rFonts w:ascii="Times New Roman" w:hAnsi="Times New Roman"/>
        </w:rPr>
        <w:lastRenderedPageBreak/>
        <w:t xml:space="preserve">Mr. Bullard asked if this work could be completed in advance of the September </w:t>
      </w:r>
      <w:r w:rsidR="00EB055E">
        <w:rPr>
          <w:rFonts w:ascii="Times New Roman" w:hAnsi="Times New Roman"/>
        </w:rPr>
        <w:t xml:space="preserve">2015 </w:t>
      </w:r>
      <w:r>
        <w:rPr>
          <w:rFonts w:ascii="Times New Roman" w:hAnsi="Times New Roman"/>
        </w:rPr>
        <w:t xml:space="preserve">Steering Committee meeting.  Mr. Curran indicated that this would not be possible this year, and a compromise may need to be considered for the 2016 TRAC meeting. </w:t>
      </w:r>
      <w:r w:rsidR="00825DFB">
        <w:rPr>
          <w:rFonts w:ascii="Times New Roman" w:hAnsi="Times New Roman"/>
        </w:rPr>
        <w:t xml:space="preserve">Both Mr. Curran and </w:t>
      </w:r>
      <w:r w:rsidR="00C47F29">
        <w:rPr>
          <w:rFonts w:ascii="Times New Roman" w:hAnsi="Times New Roman"/>
        </w:rPr>
        <w:t>Ms</w:t>
      </w:r>
      <w:r w:rsidR="00825DFB">
        <w:rPr>
          <w:rFonts w:ascii="Times New Roman" w:hAnsi="Times New Roman"/>
        </w:rPr>
        <w:t xml:space="preserve">. Brooks </w:t>
      </w:r>
      <w:r w:rsidR="00D37013">
        <w:rPr>
          <w:rFonts w:ascii="Times New Roman" w:hAnsi="Times New Roman"/>
        </w:rPr>
        <w:t>conveyed</w:t>
      </w:r>
      <w:r w:rsidR="00825DFB">
        <w:rPr>
          <w:rFonts w:ascii="Times New Roman" w:hAnsi="Times New Roman"/>
        </w:rPr>
        <w:t xml:space="preserve"> that any TRAC timing decision may have broader implications on agency resources of the respective TRAC parties, suggesting they did not </w:t>
      </w:r>
      <w:r w:rsidR="00D37013">
        <w:rPr>
          <w:rFonts w:ascii="Times New Roman" w:hAnsi="Times New Roman"/>
        </w:rPr>
        <w:t xml:space="preserve">feel they </w:t>
      </w:r>
      <w:r w:rsidR="00825DFB">
        <w:rPr>
          <w:rFonts w:ascii="Times New Roman" w:hAnsi="Times New Roman"/>
        </w:rPr>
        <w:t xml:space="preserve">have the authority to make a </w:t>
      </w:r>
      <w:r w:rsidR="00D37013">
        <w:rPr>
          <w:rFonts w:ascii="Times New Roman" w:hAnsi="Times New Roman"/>
        </w:rPr>
        <w:t>final</w:t>
      </w:r>
      <w:r w:rsidR="00825DFB">
        <w:rPr>
          <w:rFonts w:ascii="Times New Roman" w:hAnsi="Times New Roman"/>
        </w:rPr>
        <w:t xml:space="preserve"> decision on TRAC timing for this reason. </w:t>
      </w:r>
      <w:r>
        <w:rPr>
          <w:rFonts w:ascii="Times New Roman" w:hAnsi="Times New Roman"/>
        </w:rPr>
        <w:t xml:space="preserve">  </w:t>
      </w:r>
    </w:p>
    <w:p w:rsidR="008B49C6" w:rsidRPr="008B49C6" w:rsidRDefault="008B49C6">
      <w:pPr>
        <w:rPr>
          <w:rFonts w:ascii="Times New Roman" w:hAnsi="Times New Roman"/>
        </w:rPr>
      </w:pPr>
    </w:p>
    <w:p w:rsidR="008B49C6" w:rsidRPr="00AB492C" w:rsidRDefault="00AB492C">
      <w:pPr>
        <w:rPr>
          <w:rFonts w:ascii="Times New Roman" w:hAnsi="Times New Roman"/>
        </w:rPr>
      </w:pPr>
      <w:r>
        <w:rPr>
          <w:rFonts w:ascii="Times New Roman" w:hAnsi="Times New Roman"/>
        </w:rPr>
        <w:t>Mr. Nies clarified that this discussion has been ongoing for at least a year and that the Steering Committee requested a solution to this problem b</w:t>
      </w:r>
      <w:r w:rsidR="00FF1688">
        <w:rPr>
          <w:rFonts w:ascii="Times New Roman" w:hAnsi="Times New Roman"/>
        </w:rPr>
        <w:t xml:space="preserve">y the September 2015 meeting.  Delaying any further presents a major issue.  Ms. Brooks </w:t>
      </w:r>
      <w:r w:rsidR="007C234F">
        <w:rPr>
          <w:rFonts w:ascii="Times New Roman" w:hAnsi="Times New Roman"/>
        </w:rPr>
        <w:t xml:space="preserve">indicated </w:t>
      </w:r>
      <w:r w:rsidR="00FF1688">
        <w:rPr>
          <w:rFonts w:ascii="Times New Roman" w:hAnsi="Times New Roman"/>
        </w:rPr>
        <w:t>that the TRAC underst</w:t>
      </w:r>
      <w:r w:rsidR="007C234F">
        <w:rPr>
          <w:rFonts w:ascii="Times New Roman" w:hAnsi="Times New Roman"/>
        </w:rPr>
        <w:t xml:space="preserve">ood </w:t>
      </w:r>
      <w:r w:rsidR="00FF1688">
        <w:rPr>
          <w:rFonts w:ascii="Times New Roman" w:hAnsi="Times New Roman"/>
        </w:rPr>
        <w:t xml:space="preserve">that </w:t>
      </w:r>
      <w:r w:rsidR="007C234F">
        <w:rPr>
          <w:rFonts w:ascii="Times New Roman" w:hAnsi="Times New Roman"/>
        </w:rPr>
        <w:t xml:space="preserve">scheduling remained </w:t>
      </w:r>
      <w:r w:rsidR="00FF1688">
        <w:rPr>
          <w:rFonts w:ascii="Times New Roman" w:hAnsi="Times New Roman"/>
        </w:rPr>
        <w:t xml:space="preserve">a lingering issue, but </w:t>
      </w:r>
      <w:r w:rsidR="007C234F">
        <w:rPr>
          <w:rFonts w:ascii="Times New Roman" w:hAnsi="Times New Roman"/>
        </w:rPr>
        <w:t xml:space="preserve">acknowledged </w:t>
      </w:r>
      <w:r w:rsidR="00FF1688">
        <w:rPr>
          <w:rFonts w:ascii="Times New Roman" w:hAnsi="Times New Roman"/>
        </w:rPr>
        <w:t>that the science should inform the best path forward.  Mr. Karp agreed and expressed addition</w:t>
      </w:r>
      <w:r w:rsidR="00E42617">
        <w:rPr>
          <w:rFonts w:ascii="Times New Roman" w:hAnsi="Times New Roman"/>
        </w:rPr>
        <w:t>al</w:t>
      </w:r>
      <w:r w:rsidR="00FF1688">
        <w:rPr>
          <w:rFonts w:ascii="Times New Roman" w:hAnsi="Times New Roman"/>
        </w:rPr>
        <w:t xml:space="preserve"> concern with delaying work on this important issue.</w:t>
      </w:r>
    </w:p>
    <w:p w:rsidR="00AB492C" w:rsidRPr="00AB492C" w:rsidRDefault="00AB492C">
      <w:pPr>
        <w:rPr>
          <w:rFonts w:ascii="Times New Roman" w:hAnsi="Times New Roman"/>
        </w:rPr>
      </w:pPr>
    </w:p>
    <w:p w:rsidR="00AB492C" w:rsidRPr="004C5D08" w:rsidRDefault="00FF1688">
      <w:pPr>
        <w:rPr>
          <w:rFonts w:ascii="Times New Roman" w:hAnsi="Times New Roman"/>
        </w:rPr>
      </w:pPr>
      <w:r>
        <w:rPr>
          <w:rFonts w:ascii="Times New Roman" w:hAnsi="Times New Roman"/>
        </w:rPr>
        <w:t>Mr. Knight</w:t>
      </w:r>
      <w:r w:rsidR="007636A2">
        <w:rPr>
          <w:rFonts w:ascii="Times New Roman" w:hAnsi="Times New Roman"/>
        </w:rPr>
        <w:t xml:space="preserve"> noted that </w:t>
      </w:r>
      <w:r w:rsidR="007C234F">
        <w:rPr>
          <w:rFonts w:ascii="Times New Roman" w:hAnsi="Times New Roman"/>
        </w:rPr>
        <w:t xml:space="preserve">the </w:t>
      </w:r>
      <w:r w:rsidR="009C43B1">
        <w:rPr>
          <w:rFonts w:ascii="Times New Roman" w:hAnsi="Times New Roman"/>
        </w:rPr>
        <w:t>TRAC scheduling</w:t>
      </w:r>
      <w:r w:rsidR="007636A2">
        <w:rPr>
          <w:rFonts w:ascii="Times New Roman" w:hAnsi="Times New Roman"/>
        </w:rPr>
        <w:t xml:space="preserve"> </w:t>
      </w:r>
      <w:r w:rsidR="007C234F">
        <w:rPr>
          <w:rFonts w:ascii="Times New Roman" w:hAnsi="Times New Roman"/>
        </w:rPr>
        <w:t xml:space="preserve">had </w:t>
      </w:r>
      <w:r w:rsidR="007636A2">
        <w:rPr>
          <w:rFonts w:ascii="Times New Roman" w:hAnsi="Times New Roman"/>
        </w:rPr>
        <w:t xml:space="preserve">been an ongoing discussion and suggested that the Canadian and U.S. management and science directors </w:t>
      </w:r>
      <w:r w:rsidR="00EB055E">
        <w:rPr>
          <w:rFonts w:ascii="Times New Roman" w:hAnsi="Times New Roman"/>
        </w:rPr>
        <w:t xml:space="preserve">discuss </w:t>
      </w:r>
      <w:r w:rsidR="005C158E">
        <w:rPr>
          <w:rFonts w:ascii="Times New Roman" w:hAnsi="Times New Roman"/>
        </w:rPr>
        <w:t>the issue</w:t>
      </w:r>
      <w:r w:rsidR="00EB055E">
        <w:rPr>
          <w:rFonts w:ascii="Times New Roman" w:hAnsi="Times New Roman"/>
        </w:rPr>
        <w:t xml:space="preserve"> on a separate conference call</w:t>
      </w:r>
      <w:r w:rsidR="007636A2">
        <w:rPr>
          <w:rFonts w:ascii="Times New Roman" w:hAnsi="Times New Roman"/>
        </w:rPr>
        <w:t xml:space="preserve"> to determine a workable path forward.  Mr. Bullard agreed with th</w:t>
      </w:r>
      <w:r w:rsidR="005C158E">
        <w:rPr>
          <w:rFonts w:ascii="Times New Roman" w:hAnsi="Times New Roman"/>
        </w:rPr>
        <w:t>is</w:t>
      </w:r>
      <w:r w:rsidR="007636A2">
        <w:rPr>
          <w:rFonts w:ascii="Times New Roman" w:hAnsi="Times New Roman"/>
        </w:rPr>
        <w:t xml:space="preserve"> solution.</w:t>
      </w:r>
      <w:r w:rsidR="00E42617">
        <w:rPr>
          <w:rFonts w:ascii="Times New Roman" w:hAnsi="Times New Roman"/>
        </w:rPr>
        <w:t xml:space="preserve"> </w:t>
      </w:r>
    </w:p>
    <w:p w:rsidR="00AB492C" w:rsidRPr="00AB492C" w:rsidRDefault="00AB492C">
      <w:pPr>
        <w:rPr>
          <w:rFonts w:ascii="Times New Roman" w:hAnsi="Times New Roman"/>
        </w:rPr>
      </w:pPr>
    </w:p>
    <w:p w:rsidR="00AB492C" w:rsidRPr="00AB492C" w:rsidRDefault="007636A2" w:rsidP="00FF1688">
      <w:pPr>
        <w:rPr>
          <w:rFonts w:ascii="Times New Roman" w:hAnsi="Times New Roman"/>
        </w:rPr>
      </w:pPr>
      <w:r>
        <w:rPr>
          <w:rFonts w:ascii="Times New Roman" w:hAnsi="Times New Roman"/>
        </w:rPr>
        <w:t xml:space="preserve">Mr. Curran concluded discussion on this topic by noting that the TRAC </w:t>
      </w:r>
      <w:r w:rsidR="00442DB2">
        <w:rPr>
          <w:rFonts w:ascii="Times New Roman" w:hAnsi="Times New Roman"/>
        </w:rPr>
        <w:t xml:space="preserve">would </w:t>
      </w:r>
      <w:r>
        <w:rPr>
          <w:rFonts w:ascii="Times New Roman" w:hAnsi="Times New Roman"/>
        </w:rPr>
        <w:t>be meeting July 7</w:t>
      </w:r>
      <w:r w:rsidR="00442DB2">
        <w:rPr>
          <w:rFonts w:ascii="Times New Roman" w:hAnsi="Times New Roman"/>
        </w:rPr>
        <w:t>-</w:t>
      </w:r>
      <w:r>
        <w:rPr>
          <w:rFonts w:ascii="Times New Roman" w:hAnsi="Times New Roman"/>
        </w:rPr>
        <w:t xml:space="preserve">9, 2015.  Invitations </w:t>
      </w:r>
      <w:r w:rsidR="00442DB2">
        <w:rPr>
          <w:rFonts w:ascii="Times New Roman" w:hAnsi="Times New Roman"/>
        </w:rPr>
        <w:t>would</w:t>
      </w:r>
      <w:r>
        <w:rPr>
          <w:rFonts w:ascii="Times New Roman" w:hAnsi="Times New Roman"/>
        </w:rPr>
        <w:t xml:space="preserve"> be sent out shortly, with an agenda and additional information to follow.</w:t>
      </w:r>
    </w:p>
    <w:p w:rsidR="00AB492C" w:rsidRPr="00AB492C" w:rsidRDefault="00AB492C">
      <w:pPr>
        <w:rPr>
          <w:rFonts w:ascii="Times New Roman" w:hAnsi="Times New Roman"/>
        </w:rPr>
      </w:pPr>
    </w:p>
    <w:p w:rsidR="00AB4B4F" w:rsidRPr="00AB4B4F" w:rsidRDefault="00AB4B4F">
      <w:pPr>
        <w:rPr>
          <w:rFonts w:ascii="Times New Roman" w:hAnsi="Times New Roman"/>
          <w:b/>
        </w:rPr>
      </w:pPr>
      <w:r w:rsidRPr="00AB4B4F">
        <w:rPr>
          <w:rFonts w:ascii="Times New Roman" w:hAnsi="Times New Roman"/>
          <w:b/>
        </w:rPr>
        <w:t>Proposal to Conduct a Review of the Transboundary Process</w:t>
      </w:r>
    </w:p>
    <w:p w:rsidR="00AB4B4F" w:rsidRDefault="00AB4B4F">
      <w:pPr>
        <w:rPr>
          <w:rFonts w:ascii="Times New Roman" w:hAnsi="Times New Roman"/>
          <w:highlight w:val="green"/>
        </w:rPr>
      </w:pPr>
    </w:p>
    <w:p w:rsidR="00FF5265" w:rsidRPr="00FF5265" w:rsidRDefault="00AB4B4F">
      <w:pPr>
        <w:rPr>
          <w:rFonts w:ascii="Times New Roman" w:hAnsi="Times New Roman"/>
        </w:rPr>
      </w:pPr>
      <w:r w:rsidRPr="00AB4B4F">
        <w:rPr>
          <w:rFonts w:ascii="Times New Roman" w:hAnsi="Times New Roman"/>
        </w:rPr>
        <w:t>Mr. Craig</w:t>
      </w:r>
      <w:r>
        <w:rPr>
          <w:rFonts w:ascii="Times New Roman" w:hAnsi="Times New Roman"/>
        </w:rPr>
        <w:t xml:space="preserve"> reported that the TMGC ha</w:t>
      </w:r>
      <w:r w:rsidR="00442DB2">
        <w:rPr>
          <w:rFonts w:ascii="Times New Roman" w:hAnsi="Times New Roman"/>
        </w:rPr>
        <w:t>d</w:t>
      </w:r>
      <w:r>
        <w:rPr>
          <w:rFonts w:ascii="Times New Roman" w:hAnsi="Times New Roman"/>
        </w:rPr>
        <w:t xml:space="preserve"> been tasked to do a review of the transboundary </w:t>
      </w:r>
      <w:r w:rsidR="00FF5265">
        <w:rPr>
          <w:rFonts w:ascii="Times New Roman" w:hAnsi="Times New Roman"/>
        </w:rPr>
        <w:t>process;</w:t>
      </w:r>
      <w:r>
        <w:rPr>
          <w:rFonts w:ascii="Times New Roman" w:hAnsi="Times New Roman"/>
        </w:rPr>
        <w:t xml:space="preserve"> </w:t>
      </w:r>
      <w:r w:rsidR="00FF5265">
        <w:rPr>
          <w:rFonts w:ascii="Times New Roman" w:hAnsi="Times New Roman"/>
        </w:rPr>
        <w:t>t</w:t>
      </w:r>
      <w:r>
        <w:rPr>
          <w:rFonts w:ascii="Times New Roman" w:hAnsi="Times New Roman"/>
        </w:rPr>
        <w:t xml:space="preserve">he goal of this review </w:t>
      </w:r>
      <w:r w:rsidR="00442DB2">
        <w:rPr>
          <w:rFonts w:ascii="Times New Roman" w:hAnsi="Times New Roman"/>
        </w:rPr>
        <w:t>wa</w:t>
      </w:r>
      <w:r w:rsidR="009C43B1">
        <w:rPr>
          <w:rFonts w:ascii="Times New Roman" w:hAnsi="Times New Roman"/>
        </w:rPr>
        <w:t>s</w:t>
      </w:r>
      <w:r>
        <w:rPr>
          <w:rFonts w:ascii="Times New Roman" w:hAnsi="Times New Roman"/>
        </w:rPr>
        <w:t xml:space="preserve"> to determine if efficiencies could be achieved in the process.  Th</w:t>
      </w:r>
      <w:r w:rsidR="004C5D08">
        <w:rPr>
          <w:rFonts w:ascii="Times New Roman" w:hAnsi="Times New Roman"/>
        </w:rPr>
        <w:t>u</w:t>
      </w:r>
      <w:r>
        <w:rPr>
          <w:rFonts w:ascii="Times New Roman" w:hAnsi="Times New Roman"/>
        </w:rPr>
        <w:t>s far, responsibilities for the task have fallen to the Canadian and U.S grou</w:t>
      </w:r>
      <w:r w:rsidR="004C5D08">
        <w:rPr>
          <w:rFonts w:ascii="Times New Roman" w:hAnsi="Times New Roman"/>
        </w:rPr>
        <w:t>ndfish advisors, who ha</w:t>
      </w:r>
      <w:r w:rsidR="00442DB2">
        <w:rPr>
          <w:rFonts w:ascii="Times New Roman" w:hAnsi="Times New Roman"/>
        </w:rPr>
        <w:t>d</w:t>
      </w:r>
      <w:r w:rsidR="004C5D08">
        <w:rPr>
          <w:rFonts w:ascii="Times New Roman" w:hAnsi="Times New Roman"/>
        </w:rPr>
        <w:t xml:space="preserve"> not had</w:t>
      </w:r>
      <w:r>
        <w:rPr>
          <w:rFonts w:ascii="Times New Roman" w:hAnsi="Times New Roman"/>
        </w:rPr>
        <w:t xml:space="preserve"> time to move this project forw</w:t>
      </w:r>
      <w:r w:rsidR="009C43B1">
        <w:rPr>
          <w:rFonts w:ascii="Times New Roman" w:hAnsi="Times New Roman"/>
        </w:rPr>
        <w:t>ard.  The Integration Committee</w:t>
      </w:r>
      <w:r>
        <w:rPr>
          <w:rFonts w:ascii="Times New Roman" w:hAnsi="Times New Roman"/>
        </w:rPr>
        <w:t xml:space="preserve"> propos</w:t>
      </w:r>
      <w:r w:rsidR="00442DB2">
        <w:rPr>
          <w:rFonts w:ascii="Times New Roman" w:hAnsi="Times New Roman"/>
        </w:rPr>
        <w:t>ed</w:t>
      </w:r>
      <w:r>
        <w:rPr>
          <w:rFonts w:ascii="Times New Roman" w:hAnsi="Times New Roman"/>
        </w:rPr>
        <w:t xml:space="preserve"> to use staff (both Canadian and U.S. staff</w:t>
      </w:r>
      <w:r w:rsidR="00442DB2">
        <w:rPr>
          <w:rFonts w:ascii="Times New Roman" w:hAnsi="Times New Roman"/>
        </w:rPr>
        <w:t xml:space="preserve"> members</w:t>
      </w:r>
      <w:r>
        <w:rPr>
          <w:rFonts w:ascii="Times New Roman" w:hAnsi="Times New Roman"/>
        </w:rPr>
        <w:t xml:space="preserve">) to </w:t>
      </w:r>
      <w:r w:rsidR="00FF5265">
        <w:rPr>
          <w:rFonts w:ascii="Times New Roman" w:hAnsi="Times New Roman"/>
        </w:rPr>
        <w:t>consolidate materials and develop a draft report</w:t>
      </w:r>
      <w:r>
        <w:rPr>
          <w:rFonts w:ascii="Times New Roman" w:hAnsi="Times New Roman"/>
        </w:rPr>
        <w:t xml:space="preserve">.  </w:t>
      </w:r>
      <w:r w:rsidR="00FF5265">
        <w:rPr>
          <w:rFonts w:ascii="Times New Roman" w:hAnsi="Times New Roman"/>
        </w:rPr>
        <w:t xml:space="preserve">The draft report would then be presented to the TMGC to conduct the review.  </w:t>
      </w:r>
      <w:r>
        <w:rPr>
          <w:rFonts w:ascii="Times New Roman" w:hAnsi="Times New Roman"/>
        </w:rPr>
        <w:t>The Integration Committee ha</w:t>
      </w:r>
      <w:r w:rsidR="00442DB2">
        <w:rPr>
          <w:rFonts w:ascii="Times New Roman" w:hAnsi="Times New Roman"/>
        </w:rPr>
        <w:t>d</w:t>
      </w:r>
      <w:r>
        <w:rPr>
          <w:rFonts w:ascii="Times New Roman" w:hAnsi="Times New Roman"/>
        </w:rPr>
        <w:t xml:space="preserve"> drafted an outline of the review, which include</w:t>
      </w:r>
      <w:r w:rsidR="00442DB2">
        <w:rPr>
          <w:rFonts w:ascii="Times New Roman" w:hAnsi="Times New Roman"/>
        </w:rPr>
        <w:t>d</w:t>
      </w:r>
      <w:r>
        <w:rPr>
          <w:rFonts w:ascii="Times New Roman" w:hAnsi="Times New Roman"/>
        </w:rPr>
        <w:t xml:space="preserve">: </w:t>
      </w:r>
      <w:r w:rsidR="009C43B1">
        <w:rPr>
          <w:rFonts w:ascii="Times New Roman" w:hAnsi="Times New Roman"/>
        </w:rPr>
        <w:t xml:space="preserve"> </w:t>
      </w:r>
      <w:r>
        <w:rPr>
          <w:rFonts w:ascii="Times New Roman" w:hAnsi="Times New Roman"/>
        </w:rPr>
        <w:t>Document</w:t>
      </w:r>
      <w:r w:rsidR="00FF5265">
        <w:rPr>
          <w:rFonts w:ascii="Times New Roman" w:hAnsi="Times New Roman"/>
        </w:rPr>
        <w:t>ing</w:t>
      </w:r>
      <w:r>
        <w:rPr>
          <w:rFonts w:ascii="Times New Roman" w:hAnsi="Times New Roman"/>
        </w:rPr>
        <w:t xml:space="preserve"> history, </w:t>
      </w:r>
      <w:r w:rsidR="00FF5265">
        <w:rPr>
          <w:rFonts w:ascii="Times New Roman" w:hAnsi="Times New Roman"/>
        </w:rPr>
        <w:t xml:space="preserve">formalizing administrative policies and products, and reviewing the TMGC website.  This review </w:t>
      </w:r>
      <w:r w:rsidR="00442DB2">
        <w:rPr>
          <w:rFonts w:ascii="Times New Roman" w:hAnsi="Times New Roman"/>
        </w:rPr>
        <w:t xml:space="preserve">would </w:t>
      </w:r>
      <w:r w:rsidR="00FF5265">
        <w:rPr>
          <w:rFonts w:ascii="Times New Roman" w:hAnsi="Times New Roman"/>
        </w:rPr>
        <w:t>focus on administrative functions.  Ms. Anderson spoke to the timeline.  TMGC members w</w:t>
      </w:r>
      <w:r w:rsidR="00442DB2">
        <w:rPr>
          <w:rFonts w:ascii="Times New Roman" w:hAnsi="Times New Roman"/>
        </w:rPr>
        <w:t xml:space="preserve">ould </w:t>
      </w:r>
      <w:r w:rsidR="00FF5265">
        <w:rPr>
          <w:rFonts w:ascii="Times New Roman" w:hAnsi="Times New Roman"/>
        </w:rPr>
        <w:t xml:space="preserve">have </w:t>
      </w:r>
      <w:r w:rsidR="00442DB2">
        <w:rPr>
          <w:rFonts w:ascii="Times New Roman" w:hAnsi="Times New Roman"/>
        </w:rPr>
        <w:t xml:space="preserve">two </w:t>
      </w:r>
      <w:r w:rsidR="00FF5265">
        <w:rPr>
          <w:rFonts w:ascii="Times New Roman" w:hAnsi="Times New Roman"/>
        </w:rPr>
        <w:t>weeks to review and comment on the proposal.  She noted that the U.S. ha</w:t>
      </w:r>
      <w:r w:rsidR="00442DB2">
        <w:rPr>
          <w:rFonts w:ascii="Times New Roman" w:hAnsi="Times New Roman"/>
        </w:rPr>
        <w:t>d</w:t>
      </w:r>
      <w:r w:rsidR="00FF5265">
        <w:rPr>
          <w:rFonts w:ascii="Times New Roman" w:hAnsi="Times New Roman"/>
        </w:rPr>
        <w:t xml:space="preserve"> made good progress on developing a website, so that section </w:t>
      </w:r>
      <w:r w:rsidR="004C5D08">
        <w:rPr>
          <w:rFonts w:ascii="Times New Roman" w:hAnsi="Times New Roman"/>
        </w:rPr>
        <w:t>of the proposal would be revised</w:t>
      </w:r>
      <w:r w:rsidR="00FF5265">
        <w:rPr>
          <w:rFonts w:ascii="Times New Roman" w:hAnsi="Times New Roman"/>
        </w:rPr>
        <w:t xml:space="preserve">.  A draft report would be developed by August so that the TMGC has adequate time to read materials and conduct the review in September.  </w:t>
      </w:r>
      <w:r w:rsidR="00FF5265" w:rsidRPr="00FF5265">
        <w:rPr>
          <w:rFonts w:ascii="Times New Roman" w:hAnsi="Times New Roman"/>
        </w:rPr>
        <w:t xml:space="preserve">Mr. Stockwell noted that </w:t>
      </w:r>
      <w:r w:rsidR="00FF5265">
        <w:rPr>
          <w:rFonts w:ascii="Times New Roman" w:hAnsi="Times New Roman"/>
        </w:rPr>
        <w:t xml:space="preserve">the TMGC already had consensus to move forward on this project, but that additional topics may be ripe for review.  </w:t>
      </w:r>
    </w:p>
    <w:p w:rsidR="002934C7" w:rsidRPr="00087185" w:rsidRDefault="002934C7">
      <w:pPr>
        <w:rPr>
          <w:rFonts w:ascii="Times New Roman" w:hAnsi="Times New Roman"/>
        </w:rPr>
      </w:pPr>
    </w:p>
    <w:p w:rsidR="007672D8" w:rsidRPr="00AB4B4F" w:rsidRDefault="007672D8">
      <w:pPr>
        <w:rPr>
          <w:rFonts w:ascii="Times New Roman" w:hAnsi="Times New Roman"/>
          <w:b/>
        </w:rPr>
      </w:pPr>
      <w:r w:rsidRPr="00AB4B4F">
        <w:rPr>
          <w:rFonts w:ascii="Times New Roman" w:hAnsi="Times New Roman"/>
          <w:b/>
        </w:rPr>
        <w:t>Closing Remarks</w:t>
      </w:r>
    </w:p>
    <w:p w:rsidR="00AB4B4F" w:rsidRDefault="00AB4B4F">
      <w:pPr>
        <w:rPr>
          <w:rFonts w:ascii="Times New Roman" w:hAnsi="Times New Roman"/>
        </w:rPr>
      </w:pPr>
    </w:p>
    <w:p w:rsidR="00AB4B4F" w:rsidRDefault="00AB4B4F">
      <w:pPr>
        <w:rPr>
          <w:rFonts w:ascii="Times New Roman" w:hAnsi="Times New Roman"/>
        </w:rPr>
      </w:pPr>
      <w:r>
        <w:rPr>
          <w:rFonts w:ascii="Times New Roman" w:hAnsi="Times New Roman"/>
        </w:rPr>
        <w:t>Mr. Bullard closed with a reminder that the TMGC is scheduled to meet in Halifax, Nova Scotia September 9</w:t>
      </w:r>
      <w:r w:rsidR="005C158E">
        <w:rPr>
          <w:rFonts w:ascii="Times New Roman" w:hAnsi="Times New Roman"/>
        </w:rPr>
        <w:t>-</w:t>
      </w:r>
      <w:r>
        <w:rPr>
          <w:rFonts w:ascii="Times New Roman" w:hAnsi="Times New Roman"/>
        </w:rPr>
        <w:t>10, 2015.  The Steering Committee w</w:t>
      </w:r>
      <w:r w:rsidR="00442DB2">
        <w:rPr>
          <w:rFonts w:ascii="Times New Roman" w:hAnsi="Times New Roman"/>
        </w:rPr>
        <w:t>ould</w:t>
      </w:r>
      <w:r>
        <w:rPr>
          <w:rFonts w:ascii="Times New Roman" w:hAnsi="Times New Roman"/>
        </w:rPr>
        <w:t xml:space="preserve"> then meet on September 11, 2015.  Ms. Anderson and Mr. Craig will help to set up a call between management and science directors for further discussion on resolving the TRAC Timing issue.  Mr. Knight concluded the </w:t>
      </w:r>
      <w:r w:rsidR="00442DB2">
        <w:rPr>
          <w:rFonts w:ascii="Times New Roman" w:hAnsi="Times New Roman"/>
        </w:rPr>
        <w:t xml:space="preserve">meeting </w:t>
      </w:r>
      <w:r>
        <w:rPr>
          <w:rFonts w:ascii="Times New Roman" w:hAnsi="Times New Roman"/>
        </w:rPr>
        <w:lastRenderedPageBreak/>
        <w:t xml:space="preserve">noting that the </w:t>
      </w:r>
      <w:r w:rsidR="00442DB2">
        <w:rPr>
          <w:rFonts w:ascii="Times New Roman" w:hAnsi="Times New Roman"/>
        </w:rPr>
        <w:t xml:space="preserve">exchange </w:t>
      </w:r>
      <w:r>
        <w:rPr>
          <w:rFonts w:ascii="Times New Roman" w:hAnsi="Times New Roman"/>
        </w:rPr>
        <w:t xml:space="preserve">was productive, and </w:t>
      </w:r>
      <w:r w:rsidR="00442DB2">
        <w:rPr>
          <w:rFonts w:ascii="Times New Roman" w:hAnsi="Times New Roman"/>
        </w:rPr>
        <w:t xml:space="preserve">that </w:t>
      </w:r>
      <w:r>
        <w:rPr>
          <w:rFonts w:ascii="Times New Roman" w:hAnsi="Times New Roman"/>
        </w:rPr>
        <w:t>he looks forward to further discussions this summer and fall.</w:t>
      </w:r>
    </w:p>
    <w:sectPr w:rsidR="00AB4B4F" w:rsidSect="00A17E8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86" w:rsidRDefault="00E76886" w:rsidP="0027696E">
      <w:r>
        <w:separator/>
      </w:r>
    </w:p>
  </w:endnote>
  <w:endnote w:type="continuationSeparator" w:id="0">
    <w:p w:rsidR="00E76886" w:rsidRDefault="00E76886" w:rsidP="0027696E">
      <w:r>
        <w:continuationSeparator/>
      </w:r>
    </w:p>
  </w:endnote>
  <w:endnote w:type="continuationNotice" w:id="1">
    <w:p w:rsidR="00E76886" w:rsidRDefault="00E768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341" w:rsidRDefault="009213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1541644"/>
      <w:docPartObj>
        <w:docPartGallery w:val="Page Numbers (Bottom of Page)"/>
        <w:docPartUnique/>
      </w:docPartObj>
    </w:sdtPr>
    <w:sdtEndPr>
      <w:rPr>
        <w:rFonts w:ascii="Times New Roman" w:hAnsi="Times New Roman"/>
        <w:noProof/>
      </w:rPr>
    </w:sdtEndPr>
    <w:sdtContent>
      <w:p w:rsidR="00FF4C04" w:rsidRPr="00FF4C04" w:rsidRDefault="00FF4C04">
        <w:pPr>
          <w:pStyle w:val="Footer"/>
          <w:jc w:val="right"/>
          <w:rPr>
            <w:rFonts w:ascii="Times New Roman" w:hAnsi="Times New Roman"/>
          </w:rPr>
        </w:pPr>
        <w:r w:rsidRPr="00FF4C04">
          <w:rPr>
            <w:rFonts w:ascii="Times New Roman" w:hAnsi="Times New Roman"/>
          </w:rPr>
          <w:fldChar w:fldCharType="begin"/>
        </w:r>
        <w:r w:rsidRPr="00FF4C04">
          <w:rPr>
            <w:rFonts w:ascii="Times New Roman" w:hAnsi="Times New Roman"/>
          </w:rPr>
          <w:instrText xml:space="preserve"> PAGE   \* MERGEFORMAT </w:instrText>
        </w:r>
        <w:r w:rsidRPr="00FF4C04">
          <w:rPr>
            <w:rFonts w:ascii="Times New Roman" w:hAnsi="Times New Roman"/>
          </w:rPr>
          <w:fldChar w:fldCharType="separate"/>
        </w:r>
        <w:r w:rsidR="00725282">
          <w:rPr>
            <w:rFonts w:ascii="Times New Roman" w:hAnsi="Times New Roman"/>
            <w:noProof/>
          </w:rPr>
          <w:t>1</w:t>
        </w:r>
        <w:r w:rsidRPr="00FF4C04">
          <w:rPr>
            <w:rFonts w:ascii="Times New Roman" w:hAnsi="Times New Roman"/>
            <w:noProof/>
          </w:rPr>
          <w:fldChar w:fldCharType="end"/>
        </w:r>
      </w:p>
    </w:sdtContent>
  </w:sdt>
  <w:p w:rsidR="00D13837" w:rsidRDefault="00D138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341" w:rsidRDefault="009213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86" w:rsidRDefault="00E76886" w:rsidP="0027696E">
      <w:r>
        <w:separator/>
      </w:r>
    </w:p>
  </w:footnote>
  <w:footnote w:type="continuationSeparator" w:id="0">
    <w:p w:rsidR="00E76886" w:rsidRDefault="00E76886" w:rsidP="0027696E">
      <w:r>
        <w:continuationSeparator/>
      </w:r>
    </w:p>
  </w:footnote>
  <w:footnote w:type="continuationNotice" w:id="1">
    <w:p w:rsidR="00E76886" w:rsidRDefault="00E768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341" w:rsidRDefault="009213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341" w:rsidRDefault="009213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341" w:rsidRDefault="009213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3708"/>
    <w:multiLevelType w:val="hybridMultilevel"/>
    <w:tmpl w:val="F7AAE752"/>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0072CE"/>
    <w:multiLevelType w:val="hybridMultilevel"/>
    <w:tmpl w:val="18C6A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2482811"/>
    <w:multiLevelType w:val="hybridMultilevel"/>
    <w:tmpl w:val="B8E4744E"/>
    <w:lvl w:ilvl="0" w:tplc="04090001">
      <w:start w:val="1"/>
      <w:numFmt w:val="bullet"/>
      <w:lvlText w:val=""/>
      <w:lvlJc w:val="left"/>
      <w:pPr>
        <w:ind w:left="720" w:hanging="360"/>
      </w:pPr>
      <w:rPr>
        <w:rFonts w:ascii="Symbol" w:hAnsi="Symbol" w:hint="default"/>
      </w:rPr>
    </w:lvl>
    <w:lvl w:ilvl="1" w:tplc="E2FC8E58">
      <w:numFmt w:val="bullet"/>
      <w:lvlText w:val="-"/>
      <w:lvlJc w:val="left"/>
      <w:pPr>
        <w:ind w:left="1440" w:hanging="360"/>
      </w:pPr>
      <w:rPr>
        <w:rFonts w:ascii="Calibri" w:eastAsiaTheme="minorHAnsi" w:hAnsi="Calibri" w:cs="Times New Roman" w:hint="default"/>
        <w:b w:val="0"/>
        <w:sz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4415FDE"/>
    <w:multiLevelType w:val="hybridMultilevel"/>
    <w:tmpl w:val="446A1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0A4CAE"/>
    <w:multiLevelType w:val="hybridMultilevel"/>
    <w:tmpl w:val="1FE630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4F1364B0"/>
    <w:multiLevelType w:val="hybridMultilevel"/>
    <w:tmpl w:val="DAE4D5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525B34DC"/>
    <w:multiLevelType w:val="hybridMultilevel"/>
    <w:tmpl w:val="699633D6"/>
    <w:lvl w:ilvl="0" w:tplc="1009000F">
      <w:start w:val="1"/>
      <w:numFmt w:val="decimal"/>
      <w:lvlText w:val="%1."/>
      <w:lvlJc w:val="left"/>
      <w:pPr>
        <w:tabs>
          <w:tab w:val="num" w:pos="720"/>
        </w:tabs>
        <w:ind w:left="720" w:hanging="360"/>
      </w:pPr>
      <w:rPr>
        <w:rFonts w:cs="Times New Roman"/>
      </w:rPr>
    </w:lvl>
    <w:lvl w:ilvl="1" w:tplc="336651A8">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52DF0005"/>
    <w:multiLevelType w:val="hybridMultilevel"/>
    <w:tmpl w:val="FA94B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7DA55E5"/>
    <w:multiLevelType w:val="hybridMultilevel"/>
    <w:tmpl w:val="3B3E05A6"/>
    <w:lvl w:ilvl="0" w:tplc="BC5822DC">
      <w:start w:val="1"/>
      <w:numFmt w:val="bullet"/>
      <w:lvlText w:val=""/>
      <w:lvlJc w:val="left"/>
      <w:pPr>
        <w:tabs>
          <w:tab w:val="num" w:pos="357"/>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8"/>
  </w:num>
  <w:num w:numId="4">
    <w:abstractNumId w:val="5"/>
  </w:num>
  <w:num w:numId="5">
    <w:abstractNumId w:val="3"/>
  </w:num>
  <w:num w:numId="6">
    <w:abstractNumId w:val="4"/>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9F6"/>
    <w:rsid w:val="00045E90"/>
    <w:rsid w:val="000629F6"/>
    <w:rsid w:val="00087185"/>
    <w:rsid w:val="0009081D"/>
    <w:rsid w:val="00091DA0"/>
    <w:rsid w:val="00095CCC"/>
    <w:rsid w:val="000A1E43"/>
    <w:rsid w:val="00115090"/>
    <w:rsid w:val="0019354B"/>
    <w:rsid w:val="001C70F6"/>
    <w:rsid w:val="001F1E2D"/>
    <w:rsid w:val="0020478A"/>
    <w:rsid w:val="00222E81"/>
    <w:rsid w:val="00261C74"/>
    <w:rsid w:val="0027696E"/>
    <w:rsid w:val="002934C7"/>
    <w:rsid w:val="00297660"/>
    <w:rsid w:val="002A68E9"/>
    <w:rsid w:val="002B42AE"/>
    <w:rsid w:val="002C2A04"/>
    <w:rsid w:val="002C4BFD"/>
    <w:rsid w:val="002D7C03"/>
    <w:rsid w:val="002E72F5"/>
    <w:rsid w:val="00313D51"/>
    <w:rsid w:val="00322905"/>
    <w:rsid w:val="00326CDB"/>
    <w:rsid w:val="00332697"/>
    <w:rsid w:val="00356124"/>
    <w:rsid w:val="00382503"/>
    <w:rsid w:val="00385483"/>
    <w:rsid w:val="00392B9F"/>
    <w:rsid w:val="003A4556"/>
    <w:rsid w:val="003B253A"/>
    <w:rsid w:val="003C6A6E"/>
    <w:rsid w:val="004005C8"/>
    <w:rsid w:val="00434EE0"/>
    <w:rsid w:val="00442DB2"/>
    <w:rsid w:val="0045093D"/>
    <w:rsid w:val="00493AA4"/>
    <w:rsid w:val="004B65A1"/>
    <w:rsid w:val="004B6B80"/>
    <w:rsid w:val="004C5D08"/>
    <w:rsid w:val="004F57B7"/>
    <w:rsid w:val="005036AC"/>
    <w:rsid w:val="00514972"/>
    <w:rsid w:val="00537C38"/>
    <w:rsid w:val="00550261"/>
    <w:rsid w:val="00573F81"/>
    <w:rsid w:val="00581CB5"/>
    <w:rsid w:val="00583626"/>
    <w:rsid w:val="00584FD8"/>
    <w:rsid w:val="00593F2F"/>
    <w:rsid w:val="0059627E"/>
    <w:rsid w:val="005B5251"/>
    <w:rsid w:val="005C158E"/>
    <w:rsid w:val="005E621B"/>
    <w:rsid w:val="00622D04"/>
    <w:rsid w:val="00627032"/>
    <w:rsid w:val="0062728B"/>
    <w:rsid w:val="00630F2F"/>
    <w:rsid w:val="006A231E"/>
    <w:rsid w:val="006D2983"/>
    <w:rsid w:val="007131B8"/>
    <w:rsid w:val="00725282"/>
    <w:rsid w:val="007636A2"/>
    <w:rsid w:val="007672D8"/>
    <w:rsid w:val="007C234F"/>
    <w:rsid w:val="007C507F"/>
    <w:rsid w:val="00815D2E"/>
    <w:rsid w:val="00825DFB"/>
    <w:rsid w:val="00874BF9"/>
    <w:rsid w:val="008B49C6"/>
    <w:rsid w:val="008B7FA7"/>
    <w:rsid w:val="008C17FA"/>
    <w:rsid w:val="00921341"/>
    <w:rsid w:val="00946775"/>
    <w:rsid w:val="009C43B1"/>
    <w:rsid w:val="009E0BCA"/>
    <w:rsid w:val="009E7C16"/>
    <w:rsid w:val="00A01614"/>
    <w:rsid w:val="00A07BD4"/>
    <w:rsid w:val="00A17E85"/>
    <w:rsid w:val="00A5795B"/>
    <w:rsid w:val="00A63940"/>
    <w:rsid w:val="00A92A56"/>
    <w:rsid w:val="00AB4767"/>
    <w:rsid w:val="00AB492C"/>
    <w:rsid w:val="00AB4B4F"/>
    <w:rsid w:val="00AF3BF9"/>
    <w:rsid w:val="00B57F8A"/>
    <w:rsid w:val="00BE4427"/>
    <w:rsid w:val="00C1264D"/>
    <w:rsid w:val="00C207CA"/>
    <w:rsid w:val="00C219D4"/>
    <w:rsid w:val="00C22877"/>
    <w:rsid w:val="00C347B5"/>
    <w:rsid w:val="00C47F29"/>
    <w:rsid w:val="00C662DC"/>
    <w:rsid w:val="00C8370C"/>
    <w:rsid w:val="00CA40F4"/>
    <w:rsid w:val="00D13837"/>
    <w:rsid w:val="00D15E30"/>
    <w:rsid w:val="00D23064"/>
    <w:rsid w:val="00D37013"/>
    <w:rsid w:val="00D80000"/>
    <w:rsid w:val="00D97911"/>
    <w:rsid w:val="00E3340B"/>
    <w:rsid w:val="00E37FCA"/>
    <w:rsid w:val="00E42617"/>
    <w:rsid w:val="00E453FB"/>
    <w:rsid w:val="00E622A1"/>
    <w:rsid w:val="00E74C71"/>
    <w:rsid w:val="00E76886"/>
    <w:rsid w:val="00E851C5"/>
    <w:rsid w:val="00EA4AF9"/>
    <w:rsid w:val="00EA63A4"/>
    <w:rsid w:val="00EB055E"/>
    <w:rsid w:val="00ED3920"/>
    <w:rsid w:val="00ED6CD8"/>
    <w:rsid w:val="00F16643"/>
    <w:rsid w:val="00F704B8"/>
    <w:rsid w:val="00FE148F"/>
    <w:rsid w:val="00FF1688"/>
    <w:rsid w:val="00FF4C04"/>
    <w:rsid w:val="00FF5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2D"/>
    <w:rPr>
      <w:sz w:val="24"/>
      <w:szCs w:val="24"/>
    </w:rPr>
  </w:style>
  <w:style w:type="paragraph" w:styleId="Heading1">
    <w:name w:val="heading 1"/>
    <w:basedOn w:val="Normal"/>
    <w:next w:val="Normal"/>
    <w:link w:val="Heading1Char"/>
    <w:uiPriority w:val="9"/>
    <w:qFormat/>
    <w:rsid w:val="001F1E2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1F1E2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F1E2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F1E2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F1E2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F1E2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F1E2D"/>
    <w:pPr>
      <w:spacing w:before="240" w:after="60"/>
      <w:outlineLvl w:val="6"/>
    </w:pPr>
  </w:style>
  <w:style w:type="paragraph" w:styleId="Heading8">
    <w:name w:val="heading 8"/>
    <w:basedOn w:val="Normal"/>
    <w:next w:val="Normal"/>
    <w:link w:val="Heading8Char"/>
    <w:uiPriority w:val="9"/>
    <w:semiHidden/>
    <w:unhideWhenUsed/>
    <w:qFormat/>
    <w:rsid w:val="001F1E2D"/>
    <w:pPr>
      <w:spacing w:before="240" w:after="60"/>
      <w:outlineLvl w:val="7"/>
    </w:pPr>
    <w:rPr>
      <w:i/>
      <w:iCs/>
    </w:rPr>
  </w:style>
  <w:style w:type="paragraph" w:styleId="Heading9">
    <w:name w:val="heading 9"/>
    <w:basedOn w:val="Normal"/>
    <w:next w:val="Normal"/>
    <w:link w:val="Heading9Char"/>
    <w:uiPriority w:val="9"/>
    <w:semiHidden/>
    <w:unhideWhenUsed/>
    <w:qFormat/>
    <w:rsid w:val="001F1E2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E2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1F1E2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1F1E2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1F1E2D"/>
    <w:rPr>
      <w:b/>
      <w:bCs/>
      <w:sz w:val="28"/>
      <w:szCs w:val="28"/>
    </w:rPr>
  </w:style>
  <w:style w:type="character" w:customStyle="1" w:styleId="Heading5Char">
    <w:name w:val="Heading 5 Char"/>
    <w:basedOn w:val="DefaultParagraphFont"/>
    <w:link w:val="Heading5"/>
    <w:uiPriority w:val="9"/>
    <w:semiHidden/>
    <w:rsid w:val="001F1E2D"/>
    <w:rPr>
      <w:b/>
      <w:bCs/>
      <w:i/>
      <w:iCs/>
      <w:sz w:val="26"/>
      <w:szCs w:val="26"/>
    </w:rPr>
  </w:style>
  <w:style w:type="character" w:customStyle="1" w:styleId="Heading6Char">
    <w:name w:val="Heading 6 Char"/>
    <w:basedOn w:val="DefaultParagraphFont"/>
    <w:link w:val="Heading6"/>
    <w:uiPriority w:val="9"/>
    <w:semiHidden/>
    <w:rsid w:val="001F1E2D"/>
    <w:rPr>
      <w:b/>
      <w:bCs/>
    </w:rPr>
  </w:style>
  <w:style w:type="character" w:customStyle="1" w:styleId="Heading7Char">
    <w:name w:val="Heading 7 Char"/>
    <w:basedOn w:val="DefaultParagraphFont"/>
    <w:link w:val="Heading7"/>
    <w:uiPriority w:val="9"/>
    <w:semiHidden/>
    <w:rsid w:val="001F1E2D"/>
    <w:rPr>
      <w:sz w:val="24"/>
      <w:szCs w:val="24"/>
    </w:rPr>
  </w:style>
  <w:style w:type="character" w:customStyle="1" w:styleId="Heading8Char">
    <w:name w:val="Heading 8 Char"/>
    <w:basedOn w:val="DefaultParagraphFont"/>
    <w:link w:val="Heading8"/>
    <w:uiPriority w:val="9"/>
    <w:semiHidden/>
    <w:rsid w:val="001F1E2D"/>
    <w:rPr>
      <w:i/>
      <w:iCs/>
      <w:sz w:val="24"/>
      <w:szCs w:val="24"/>
    </w:rPr>
  </w:style>
  <w:style w:type="character" w:customStyle="1" w:styleId="Heading9Char">
    <w:name w:val="Heading 9 Char"/>
    <w:basedOn w:val="DefaultParagraphFont"/>
    <w:link w:val="Heading9"/>
    <w:uiPriority w:val="9"/>
    <w:semiHidden/>
    <w:rsid w:val="001F1E2D"/>
    <w:rPr>
      <w:rFonts w:asciiTheme="majorHAnsi" w:eastAsiaTheme="majorEastAsia" w:hAnsiTheme="majorHAnsi"/>
    </w:rPr>
  </w:style>
  <w:style w:type="paragraph" w:styleId="Title">
    <w:name w:val="Title"/>
    <w:basedOn w:val="Normal"/>
    <w:next w:val="Normal"/>
    <w:link w:val="TitleChar"/>
    <w:uiPriority w:val="10"/>
    <w:qFormat/>
    <w:rsid w:val="001F1E2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F1E2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F1E2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F1E2D"/>
    <w:rPr>
      <w:rFonts w:asciiTheme="majorHAnsi" w:eastAsiaTheme="majorEastAsia" w:hAnsiTheme="majorHAnsi"/>
      <w:sz w:val="24"/>
      <w:szCs w:val="24"/>
    </w:rPr>
  </w:style>
  <w:style w:type="character" w:styleId="Strong">
    <w:name w:val="Strong"/>
    <w:basedOn w:val="DefaultParagraphFont"/>
    <w:uiPriority w:val="22"/>
    <w:qFormat/>
    <w:rsid w:val="001F1E2D"/>
    <w:rPr>
      <w:b/>
      <w:bCs/>
    </w:rPr>
  </w:style>
  <w:style w:type="character" w:styleId="Emphasis">
    <w:name w:val="Emphasis"/>
    <w:basedOn w:val="DefaultParagraphFont"/>
    <w:uiPriority w:val="20"/>
    <w:qFormat/>
    <w:rsid w:val="001F1E2D"/>
    <w:rPr>
      <w:rFonts w:asciiTheme="minorHAnsi" w:hAnsiTheme="minorHAnsi"/>
      <w:b/>
      <w:i/>
      <w:iCs/>
    </w:rPr>
  </w:style>
  <w:style w:type="paragraph" w:styleId="NoSpacing">
    <w:name w:val="No Spacing"/>
    <w:basedOn w:val="Normal"/>
    <w:uiPriority w:val="1"/>
    <w:qFormat/>
    <w:rsid w:val="001F1E2D"/>
    <w:rPr>
      <w:szCs w:val="32"/>
    </w:rPr>
  </w:style>
  <w:style w:type="paragraph" w:styleId="ListParagraph">
    <w:name w:val="List Paragraph"/>
    <w:basedOn w:val="Normal"/>
    <w:uiPriority w:val="34"/>
    <w:qFormat/>
    <w:rsid w:val="001F1E2D"/>
    <w:pPr>
      <w:ind w:left="720"/>
      <w:contextualSpacing/>
    </w:pPr>
  </w:style>
  <w:style w:type="paragraph" w:styleId="Quote">
    <w:name w:val="Quote"/>
    <w:basedOn w:val="Normal"/>
    <w:next w:val="Normal"/>
    <w:link w:val="QuoteChar"/>
    <w:uiPriority w:val="29"/>
    <w:qFormat/>
    <w:rsid w:val="001F1E2D"/>
    <w:rPr>
      <w:i/>
    </w:rPr>
  </w:style>
  <w:style w:type="character" w:customStyle="1" w:styleId="QuoteChar">
    <w:name w:val="Quote Char"/>
    <w:basedOn w:val="DefaultParagraphFont"/>
    <w:link w:val="Quote"/>
    <w:uiPriority w:val="29"/>
    <w:rsid w:val="001F1E2D"/>
    <w:rPr>
      <w:i/>
      <w:sz w:val="24"/>
      <w:szCs w:val="24"/>
    </w:rPr>
  </w:style>
  <w:style w:type="paragraph" w:styleId="IntenseQuote">
    <w:name w:val="Intense Quote"/>
    <w:basedOn w:val="Normal"/>
    <w:next w:val="Normal"/>
    <w:link w:val="IntenseQuoteChar"/>
    <w:uiPriority w:val="30"/>
    <w:qFormat/>
    <w:rsid w:val="001F1E2D"/>
    <w:pPr>
      <w:ind w:left="720" w:right="720"/>
    </w:pPr>
    <w:rPr>
      <w:b/>
      <w:i/>
      <w:szCs w:val="22"/>
    </w:rPr>
  </w:style>
  <w:style w:type="character" w:customStyle="1" w:styleId="IntenseQuoteChar">
    <w:name w:val="Intense Quote Char"/>
    <w:basedOn w:val="DefaultParagraphFont"/>
    <w:link w:val="IntenseQuote"/>
    <w:uiPriority w:val="30"/>
    <w:rsid w:val="001F1E2D"/>
    <w:rPr>
      <w:b/>
      <w:i/>
      <w:sz w:val="24"/>
    </w:rPr>
  </w:style>
  <w:style w:type="character" w:styleId="SubtleEmphasis">
    <w:name w:val="Subtle Emphasis"/>
    <w:uiPriority w:val="19"/>
    <w:qFormat/>
    <w:rsid w:val="001F1E2D"/>
    <w:rPr>
      <w:i/>
      <w:color w:val="5A5A5A" w:themeColor="text1" w:themeTint="A5"/>
    </w:rPr>
  </w:style>
  <w:style w:type="character" w:styleId="IntenseEmphasis">
    <w:name w:val="Intense Emphasis"/>
    <w:basedOn w:val="DefaultParagraphFont"/>
    <w:uiPriority w:val="21"/>
    <w:qFormat/>
    <w:rsid w:val="001F1E2D"/>
    <w:rPr>
      <w:b/>
      <w:i/>
      <w:sz w:val="24"/>
      <w:szCs w:val="24"/>
      <w:u w:val="single"/>
    </w:rPr>
  </w:style>
  <w:style w:type="character" w:styleId="SubtleReference">
    <w:name w:val="Subtle Reference"/>
    <w:basedOn w:val="DefaultParagraphFont"/>
    <w:uiPriority w:val="31"/>
    <w:qFormat/>
    <w:rsid w:val="001F1E2D"/>
    <w:rPr>
      <w:sz w:val="24"/>
      <w:szCs w:val="24"/>
      <w:u w:val="single"/>
    </w:rPr>
  </w:style>
  <w:style w:type="character" w:styleId="IntenseReference">
    <w:name w:val="Intense Reference"/>
    <w:basedOn w:val="DefaultParagraphFont"/>
    <w:uiPriority w:val="32"/>
    <w:qFormat/>
    <w:rsid w:val="001F1E2D"/>
    <w:rPr>
      <w:b/>
      <w:sz w:val="24"/>
      <w:u w:val="single"/>
    </w:rPr>
  </w:style>
  <w:style w:type="character" w:styleId="BookTitle">
    <w:name w:val="Book Title"/>
    <w:basedOn w:val="DefaultParagraphFont"/>
    <w:uiPriority w:val="33"/>
    <w:qFormat/>
    <w:rsid w:val="001F1E2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F1E2D"/>
    <w:pPr>
      <w:outlineLvl w:val="9"/>
    </w:pPr>
  </w:style>
  <w:style w:type="paragraph" w:styleId="Header">
    <w:name w:val="header"/>
    <w:basedOn w:val="Normal"/>
    <w:link w:val="HeaderChar"/>
    <w:uiPriority w:val="99"/>
    <w:unhideWhenUsed/>
    <w:rsid w:val="0027696E"/>
    <w:pPr>
      <w:tabs>
        <w:tab w:val="center" w:pos="4680"/>
        <w:tab w:val="right" w:pos="9360"/>
      </w:tabs>
    </w:pPr>
  </w:style>
  <w:style w:type="character" w:customStyle="1" w:styleId="HeaderChar">
    <w:name w:val="Header Char"/>
    <w:basedOn w:val="DefaultParagraphFont"/>
    <w:link w:val="Header"/>
    <w:uiPriority w:val="99"/>
    <w:rsid w:val="0027696E"/>
    <w:rPr>
      <w:sz w:val="24"/>
      <w:szCs w:val="24"/>
    </w:rPr>
  </w:style>
  <w:style w:type="paragraph" w:styleId="Footer">
    <w:name w:val="footer"/>
    <w:basedOn w:val="Normal"/>
    <w:link w:val="FooterChar"/>
    <w:uiPriority w:val="99"/>
    <w:unhideWhenUsed/>
    <w:rsid w:val="0027696E"/>
    <w:pPr>
      <w:tabs>
        <w:tab w:val="center" w:pos="4680"/>
        <w:tab w:val="right" w:pos="9360"/>
      </w:tabs>
    </w:pPr>
  </w:style>
  <w:style w:type="character" w:customStyle="1" w:styleId="FooterChar">
    <w:name w:val="Footer Char"/>
    <w:basedOn w:val="DefaultParagraphFont"/>
    <w:link w:val="Footer"/>
    <w:uiPriority w:val="99"/>
    <w:rsid w:val="0027696E"/>
    <w:rPr>
      <w:sz w:val="24"/>
      <w:szCs w:val="24"/>
    </w:rPr>
  </w:style>
  <w:style w:type="paragraph" w:styleId="BalloonText">
    <w:name w:val="Balloon Text"/>
    <w:basedOn w:val="Normal"/>
    <w:link w:val="BalloonTextChar"/>
    <w:uiPriority w:val="99"/>
    <w:semiHidden/>
    <w:unhideWhenUsed/>
    <w:rsid w:val="0027696E"/>
    <w:rPr>
      <w:rFonts w:ascii="Tahoma" w:hAnsi="Tahoma" w:cs="Tahoma"/>
      <w:sz w:val="16"/>
      <w:szCs w:val="16"/>
    </w:rPr>
  </w:style>
  <w:style w:type="character" w:customStyle="1" w:styleId="BalloonTextChar">
    <w:name w:val="Balloon Text Char"/>
    <w:basedOn w:val="DefaultParagraphFont"/>
    <w:link w:val="BalloonText"/>
    <w:uiPriority w:val="99"/>
    <w:semiHidden/>
    <w:rsid w:val="0027696E"/>
    <w:rPr>
      <w:rFonts w:ascii="Tahoma" w:hAnsi="Tahoma" w:cs="Tahoma"/>
      <w:sz w:val="16"/>
      <w:szCs w:val="16"/>
    </w:rPr>
  </w:style>
  <w:style w:type="character" w:styleId="CommentReference">
    <w:name w:val="annotation reference"/>
    <w:basedOn w:val="DefaultParagraphFont"/>
    <w:uiPriority w:val="99"/>
    <w:semiHidden/>
    <w:unhideWhenUsed/>
    <w:rsid w:val="00322905"/>
    <w:rPr>
      <w:sz w:val="16"/>
      <w:szCs w:val="16"/>
    </w:rPr>
  </w:style>
  <w:style w:type="paragraph" w:styleId="CommentText">
    <w:name w:val="annotation text"/>
    <w:basedOn w:val="Normal"/>
    <w:link w:val="CommentTextChar"/>
    <w:uiPriority w:val="99"/>
    <w:semiHidden/>
    <w:unhideWhenUsed/>
    <w:rsid w:val="00322905"/>
    <w:rPr>
      <w:sz w:val="20"/>
      <w:szCs w:val="20"/>
    </w:rPr>
  </w:style>
  <w:style w:type="character" w:customStyle="1" w:styleId="CommentTextChar">
    <w:name w:val="Comment Text Char"/>
    <w:basedOn w:val="DefaultParagraphFont"/>
    <w:link w:val="CommentText"/>
    <w:uiPriority w:val="99"/>
    <w:semiHidden/>
    <w:rsid w:val="00322905"/>
    <w:rPr>
      <w:sz w:val="20"/>
      <w:szCs w:val="20"/>
    </w:rPr>
  </w:style>
  <w:style w:type="paragraph" w:styleId="CommentSubject">
    <w:name w:val="annotation subject"/>
    <w:basedOn w:val="CommentText"/>
    <w:next w:val="CommentText"/>
    <w:link w:val="CommentSubjectChar"/>
    <w:uiPriority w:val="99"/>
    <w:semiHidden/>
    <w:unhideWhenUsed/>
    <w:rsid w:val="00322905"/>
    <w:rPr>
      <w:b/>
      <w:bCs/>
    </w:rPr>
  </w:style>
  <w:style w:type="character" w:customStyle="1" w:styleId="CommentSubjectChar">
    <w:name w:val="Comment Subject Char"/>
    <w:basedOn w:val="CommentTextChar"/>
    <w:link w:val="CommentSubject"/>
    <w:uiPriority w:val="99"/>
    <w:semiHidden/>
    <w:rsid w:val="00322905"/>
    <w:rPr>
      <w:b/>
      <w:bCs/>
      <w:sz w:val="20"/>
      <w:szCs w:val="20"/>
    </w:rPr>
  </w:style>
  <w:style w:type="paragraph" w:styleId="Revision">
    <w:name w:val="Revision"/>
    <w:hidden/>
    <w:uiPriority w:val="99"/>
    <w:semiHidden/>
    <w:rsid w:val="00D1383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2D"/>
    <w:rPr>
      <w:sz w:val="24"/>
      <w:szCs w:val="24"/>
    </w:rPr>
  </w:style>
  <w:style w:type="paragraph" w:styleId="Heading1">
    <w:name w:val="heading 1"/>
    <w:basedOn w:val="Normal"/>
    <w:next w:val="Normal"/>
    <w:link w:val="Heading1Char"/>
    <w:uiPriority w:val="9"/>
    <w:qFormat/>
    <w:rsid w:val="001F1E2D"/>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1F1E2D"/>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1F1E2D"/>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F1E2D"/>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F1E2D"/>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F1E2D"/>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F1E2D"/>
    <w:pPr>
      <w:spacing w:before="240" w:after="60"/>
      <w:outlineLvl w:val="6"/>
    </w:pPr>
  </w:style>
  <w:style w:type="paragraph" w:styleId="Heading8">
    <w:name w:val="heading 8"/>
    <w:basedOn w:val="Normal"/>
    <w:next w:val="Normal"/>
    <w:link w:val="Heading8Char"/>
    <w:uiPriority w:val="9"/>
    <w:semiHidden/>
    <w:unhideWhenUsed/>
    <w:qFormat/>
    <w:rsid w:val="001F1E2D"/>
    <w:pPr>
      <w:spacing w:before="240" w:after="60"/>
      <w:outlineLvl w:val="7"/>
    </w:pPr>
    <w:rPr>
      <w:i/>
      <w:iCs/>
    </w:rPr>
  </w:style>
  <w:style w:type="paragraph" w:styleId="Heading9">
    <w:name w:val="heading 9"/>
    <w:basedOn w:val="Normal"/>
    <w:next w:val="Normal"/>
    <w:link w:val="Heading9Char"/>
    <w:uiPriority w:val="9"/>
    <w:semiHidden/>
    <w:unhideWhenUsed/>
    <w:qFormat/>
    <w:rsid w:val="001F1E2D"/>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E2D"/>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1F1E2D"/>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1F1E2D"/>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1F1E2D"/>
    <w:rPr>
      <w:b/>
      <w:bCs/>
      <w:sz w:val="28"/>
      <w:szCs w:val="28"/>
    </w:rPr>
  </w:style>
  <w:style w:type="character" w:customStyle="1" w:styleId="Heading5Char">
    <w:name w:val="Heading 5 Char"/>
    <w:basedOn w:val="DefaultParagraphFont"/>
    <w:link w:val="Heading5"/>
    <w:uiPriority w:val="9"/>
    <w:semiHidden/>
    <w:rsid w:val="001F1E2D"/>
    <w:rPr>
      <w:b/>
      <w:bCs/>
      <w:i/>
      <w:iCs/>
      <w:sz w:val="26"/>
      <w:szCs w:val="26"/>
    </w:rPr>
  </w:style>
  <w:style w:type="character" w:customStyle="1" w:styleId="Heading6Char">
    <w:name w:val="Heading 6 Char"/>
    <w:basedOn w:val="DefaultParagraphFont"/>
    <w:link w:val="Heading6"/>
    <w:uiPriority w:val="9"/>
    <w:semiHidden/>
    <w:rsid w:val="001F1E2D"/>
    <w:rPr>
      <w:b/>
      <w:bCs/>
    </w:rPr>
  </w:style>
  <w:style w:type="character" w:customStyle="1" w:styleId="Heading7Char">
    <w:name w:val="Heading 7 Char"/>
    <w:basedOn w:val="DefaultParagraphFont"/>
    <w:link w:val="Heading7"/>
    <w:uiPriority w:val="9"/>
    <w:semiHidden/>
    <w:rsid w:val="001F1E2D"/>
    <w:rPr>
      <w:sz w:val="24"/>
      <w:szCs w:val="24"/>
    </w:rPr>
  </w:style>
  <w:style w:type="character" w:customStyle="1" w:styleId="Heading8Char">
    <w:name w:val="Heading 8 Char"/>
    <w:basedOn w:val="DefaultParagraphFont"/>
    <w:link w:val="Heading8"/>
    <w:uiPriority w:val="9"/>
    <w:semiHidden/>
    <w:rsid w:val="001F1E2D"/>
    <w:rPr>
      <w:i/>
      <w:iCs/>
      <w:sz w:val="24"/>
      <w:szCs w:val="24"/>
    </w:rPr>
  </w:style>
  <w:style w:type="character" w:customStyle="1" w:styleId="Heading9Char">
    <w:name w:val="Heading 9 Char"/>
    <w:basedOn w:val="DefaultParagraphFont"/>
    <w:link w:val="Heading9"/>
    <w:uiPriority w:val="9"/>
    <w:semiHidden/>
    <w:rsid w:val="001F1E2D"/>
    <w:rPr>
      <w:rFonts w:asciiTheme="majorHAnsi" w:eastAsiaTheme="majorEastAsia" w:hAnsiTheme="majorHAnsi"/>
    </w:rPr>
  </w:style>
  <w:style w:type="paragraph" w:styleId="Title">
    <w:name w:val="Title"/>
    <w:basedOn w:val="Normal"/>
    <w:next w:val="Normal"/>
    <w:link w:val="TitleChar"/>
    <w:uiPriority w:val="10"/>
    <w:qFormat/>
    <w:rsid w:val="001F1E2D"/>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F1E2D"/>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F1E2D"/>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F1E2D"/>
    <w:rPr>
      <w:rFonts w:asciiTheme="majorHAnsi" w:eastAsiaTheme="majorEastAsia" w:hAnsiTheme="majorHAnsi"/>
      <w:sz w:val="24"/>
      <w:szCs w:val="24"/>
    </w:rPr>
  </w:style>
  <w:style w:type="character" w:styleId="Strong">
    <w:name w:val="Strong"/>
    <w:basedOn w:val="DefaultParagraphFont"/>
    <w:uiPriority w:val="22"/>
    <w:qFormat/>
    <w:rsid w:val="001F1E2D"/>
    <w:rPr>
      <w:b/>
      <w:bCs/>
    </w:rPr>
  </w:style>
  <w:style w:type="character" w:styleId="Emphasis">
    <w:name w:val="Emphasis"/>
    <w:basedOn w:val="DefaultParagraphFont"/>
    <w:uiPriority w:val="20"/>
    <w:qFormat/>
    <w:rsid w:val="001F1E2D"/>
    <w:rPr>
      <w:rFonts w:asciiTheme="minorHAnsi" w:hAnsiTheme="minorHAnsi"/>
      <w:b/>
      <w:i/>
      <w:iCs/>
    </w:rPr>
  </w:style>
  <w:style w:type="paragraph" w:styleId="NoSpacing">
    <w:name w:val="No Spacing"/>
    <w:basedOn w:val="Normal"/>
    <w:uiPriority w:val="1"/>
    <w:qFormat/>
    <w:rsid w:val="001F1E2D"/>
    <w:rPr>
      <w:szCs w:val="32"/>
    </w:rPr>
  </w:style>
  <w:style w:type="paragraph" w:styleId="ListParagraph">
    <w:name w:val="List Paragraph"/>
    <w:basedOn w:val="Normal"/>
    <w:uiPriority w:val="34"/>
    <w:qFormat/>
    <w:rsid w:val="001F1E2D"/>
    <w:pPr>
      <w:ind w:left="720"/>
      <w:contextualSpacing/>
    </w:pPr>
  </w:style>
  <w:style w:type="paragraph" w:styleId="Quote">
    <w:name w:val="Quote"/>
    <w:basedOn w:val="Normal"/>
    <w:next w:val="Normal"/>
    <w:link w:val="QuoteChar"/>
    <w:uiPriority w:val="29"/>
    <w:qFormat/>
    <w:rsid w:val="001F1E2D"/>
    <w:rPr>
      <w:i/>
    </w:rPr>
  </w:style>
  <w:style w:type="character" w:customStyle="1" w:styleId="QuoteChar">
    <w:name w:val="Quote Char"/>
    <w:basedOn w:val="DefaultParagraphFont"/>
    <w:link w:val="Quote"/>
    <w:uiPriority w:val="29"/>
    <w:rsid w:val="001F1E2D"/>
    <w:rPr>
      <w:i/>
      <w:sz w:val="24"/>
      <w:szCs w:val="24"/>
    </w:rPr>
  </w:style>
  <w:style w:type="paragraph" w:styleId="IntenseQuote">
    <w:name w:val="Intense Quote"/>
    <w:basedOn w:val="Normal"/>
    <w:next w:val="Normal"/>
    <w:link w:val="IntenseQuoteChar"/>
    <w:uiPriority w:val="30"/>
    <w:qFormat/>
    <w:rsid w:val="001F1E2D"/>
    <w:pPr>
      <w:ind w:left="720" w:right="720"/>
    </w:pPr>
    <w:rPr>
      <w:b/>
      <w:i/>
      <w:szCs w:val="22"/>
    </w:rPr>
  </w:style>
  <w:style w:type="character" w:customStyle="1" w:styleId="IntenseQuoteChar">
    <w:name w:val="Intense Quote Char"/>
    <w:basedOn w:val="DefaultParagraphFont"/>
    <w:link w:val="IntenseQuote"/>
    <w:uiPriority w:val="30"/>
    <w:rsid w:val="001F1E2D"/>
    <w:rPr>
      <w:b/>
      <w:i/>
      <w:sz w:val="24"/>
    </w:rPr>
  </w:style>
  <w:style w:type="character" w:styleId="SubtleEmphasis">
    <w:name w:val="Subtle Emphasis"/>
    <w:uiPriority w:val="19"/>
    <w:qFormat/>
    <w:rsid w:val="001F1E2D"/>
    <w:rPr>
      <w:i/>
      <w:color w:val="5A5A5A" w:themeColor="text1" w:themeTint="A5"/>
    </w:rPr>
  </w:style>
  <w:style w:type="character" w:styleId="IntenseEmphasis">
    <w:name w:val="Intense Emphasis"/>
    <w:basedOn w:val="DefaultParagraphFont"/>
    <w:uiPriority w:val="21"/>
    <w:qFormat/>
    <w:rsid w:val="001F1E2D"/>
    <w:rPr>
      <w:b/>
      <w:i/>
      <w:sz w:val="24"/>
      <w:szCs w:val="24"/>
      <w:u w:val="single"/>
    </w:rPr>
  </w:style>
  <w:style w:type="character" w:styleId="SubtleReference">
    <w:name w:val="Subtle Reference"/>
    <w:basedOn w:val="DefaultParagraphFont"/>
    <w:uiPriority w:val="31"/>
    <w:qFormat/>
    <w:rsid w:val="001F1E2D"/>
    <w:rPr>
      <w:sz w:val="24"/>
      <w:szCs w:val="24"/>
      <w:u w:val="single"/>
    </w:rPr>
  </w:style>
  <w:style w:type="character" w:styleId="IntenseReference">
    <w:name w:val="Intense Reference"/>
    <w:basedOn w:val="DefaultParagraphFont"/>
    <w:uiPriority w:val="32"/>
    <w:qFormat/>
    <w:rsid w:val="001F1E2D"/>
    <w:rPr>
      <w:b/>
      <w:sz w:val="24"/>
      <w:u w:val="single"/>
    </w:rPr>
  </w:style>
  <w:style w:type="character" w:styleId="BookTitle">
    <w:name w:val="Book Title"/>
    <w:basedOn w:val="DefaultParagraphFont"/>
    <w:uiPriority w:val="33"/>
    <w:qFormat/>
    <w:rsid w:val="001F1E2D"/>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F1E2D"/>
    <w:pPr>
      <w:outlineLvl w:val="9"/>
    </w:pPr>
  </w:style>
  <w:style w:type="paragraph" w:styleId="Header">
    <w:name w:val="header"/>
    <w:basedOn w:val="Normal"/>
    <w:link w:val="HeaderChar"/>
    <w:uiPriority w:val="99"/>
    <w:unhideWhenUsed/>
    <w:rsid w:val="0027696E"/>
    <w:pPr>
      <w:tabs>
        <w:tab w:val="center" w:pos="4680"/>
        <w:tab w:val="right" w:pos="9360"/>
      </w:tabs>
    </w:pPr>
  </w:style>
  <w:style w:type="character" w:customStyle="1" w:styleId="HeaderChar">
    <w:name w:val="Header Char"/>
    <w:basedOn w:val="DefaultParagraphFont"/>
    <w:link w:val="Header"/>
    <w:uiPriority w:val="99"/>
    <w:rsid w:val="0027696E"/>
    <w:rPr>
      <w:sz w:val="24"/>
      <w:szCs w:val="24"/>
    </w:rPr>
  </w:style>
  <w:style w:type="paragraph" w:styleId="Footer">
    <w:name w:val="footer"/>
    <w:basedOn w:val="Normal"/>
    <w:link w:val="FooterChar"/>
    <w:uiPriority w:val="99"/>
    <w:unhideWhenUsed/>
    <w:rsid w:val="0027696E"/>
    <w:pPr>
      <w:tabs>
        <w:tab w:val="center" w:pos="4680"/>
        <w:tab w:val="right" w:pos="9360"/>
      </w:tabs>
    </w:pPr>
  </w:style>
  <w:style w:type="character" w:customStyle="1" w:styleId="FooterChar">
    <w:name w:val="Footer Char"/>
    <w:basedOn w:val="DefaultParagraphFont"/>
    <w:link w:val="Footer"/>
    <w:uiPriority w:val="99"/>
    <w:rsid w:val="0027696E"/>
    <w:rPr>
      <w:sz w:val="24"/>
      <w:szCs w:val="24"/>
    </w:rPr>
  </w:style>
  <w:style w:type="paragraph" w:styleId="BalloonText">
    <w:name w:val="Balloon Text"/>
    <w:basedOn w:val="Normal"/>
    <w:link w:val="BalloonTextChar"/>
    <w:uiPriority w:val="99"/>
    <w:semiHidden/>
    <w:unhideWhenUsed/>
    <w:rsid w:val="0027696E"/>
    <w:rPr>
      <w:rFonts w:ascii="Tahoma" w:hAnsi="Tahoma" w:cs="Tahoma"/>
      <w:sz w:val="16"/>
      <w:szCs w:val="16"/>
    </w:rPr>
  </w:style>
  <w:style w:type="character" w:customStyle="1" w:styleId="BalloonTextChar">
    <w:name w:val="Balloon Text Char"/>
    <w:basedOn w:val="DefaultParagraphFont"/>
    <w:link w:val="BalloonText"/>
    <w:uiPriority w:val="99"/>
    <w:semiHidden/>
    <w:rsid w:val="0027696E"/>
    <w:rPr>
      <w:rFonts w:ascii="Tahoma" w:hAnsi="Tahoma" w:cs="Tahoma"/>
      <w:sz w:val="16"/>
      <w:szCs w:val="16"/>
    </w:rPr>
  </w:style>
  <w:style w:type="character" w:styleId="CommentReference">
    <w:name w:val="annotation reference"/>
    <w:basedOn w:val="DefaultParagraphFont"/>
    <w:uiPriority w:val="99"/>
    <w:semiHidden/>
    <w:unhideWhenUsed/>
    <w:rsid w:val="00322905"/>
    <w:rPr>
      <w:sz w:val="16"/>
      <w:szCs w:val="16"/>
    </w:rPr>
  </w:style>
  <w:style w:type="paragraph" w:styleId="CommentText">
    <w:name w:val="annotation text"/>
    <w:basedOn w:val="Normal"/>
    <w:link w:val="CommentTextChar"/>
    <w:uiPriority w:val="99"/>
    <w:semiHidden/>
    <w:unhideWhenUsed/>
    <w:rsid w:val="00322905"/>
    <w:rPr>
      <w:sz w:val="20"/>
      <w:szCs w:val="20"/>
    </w:rPr>
  </w:style>
  <w:style w:type="character" w:customStyle="1" w:styleId="CommentTextChar">
    <w:name w:val="Comment Text Char"/>
    <w:basedOn w:val="DefaultParagraphFont"/>
    <w:link w:val="CommentText"/>
    <w:uiPriority w:val="99"/>
    <w:semiHidden/>
    <w:rsid w:val="00322905"/>
    <w:rPr>
      <w:sz w:val="20"/>
      <w:szCs w:val="20"/>
    </w:rPr>
  </w:style>
  <w:style w:type="paragraph" w:styleId="CommentSubject">
    <w:name w:val="annotation subject"/>
    <w:basedOn w:val="CommentText"/>
    <w:next w:val="CommentText"/>
    <w:link w:val="CommentSubjectChar"/>
    <w:uiPriority w:val="99"/>
    <w:semiHidden/>
    <w:unhideWhenUsed/>
    <w:rsid w:val="00322905"/>
    <w:rPr>
      <w:b/>
      <w:bCs/>
    </w:rPr>
  </w:style>
  <w:style w:type="character" w:customStyle="1" w:styleId="CommentSubjectChar">
    <w:name w:val="Comment Subject Char"/>
    <w:basedOn w:val="CommentTextChar"/>
    <w:link w:val="CommentSubject"/>
    <w:uiPriority w:val="99"/>
    <w:semiHidden/>
    <w:rsid w:val="00322905"/>
    <w:rPr>
      <w:b/>
      <w:bCs/>
      <w:sz w:val="20"/>
      <w:szCs w:val="20"/>
    </w:rPr>
  </w:style>
  <w:style w:type="paragraph" w:styleId="Revision">
    <w:name w:val="Revision"/>
    <w:hidden/>
    <w:uiPriority w:val="99"/>
    <w:semiHidden/>
    <w:rsid w:val="00D138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858720">
      <w:bodyDiv w:val="1"/>
      <w:marLeft w:val="0"/>
      <w:marRight w:val="0"/>
      <w:marTop w:val="0"/>
      <w:marBottom w:val="0"/>
      <w:divBdr>
        <w:top w:val="none" w:sz="0" w:space="0" w:color="auto"/>
        <w:left w:val="none" w:sz="0" w:space="0" w:color="auto"/>
        <w:bottom w:val="none" w:sz="0" w:space="0" w:color="auto"/>
        <w:right w:val="none" w:sz="0" w:space="0" w:color="auto"/>
      </w:divBdr>
    </w:div>
    <w:div w:id="12745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1880</Words>
  <Characters>10722</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NOAA NMFS</Company>
  <LinksUpToDate>false</LinksUpToDate>
  <CharactersWithSpaces>12577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janderson</dc:creator>
  <cp:lastModifiedBy>Higgins, Terry</cp:lastModifiedBy>
  <cp:revision>2</cp:revision>
  <cp:lastPrinted>2015-06-03T16:59:00Z</cp:lastPrinted>
  <dcterms:created xsi:type="dcterms:W3CDTF">2015-07-14T17:28:00Z</dcterms:created>
  <dcterms:modified xsi:type="dcterms:W3CDTF">2015-07-14T17:28:00Z</dcterms:modified>
</cp:coreProperties>
</file>